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318410687"/>
        <w:docPartObj>
          <w:docPartGallery w:val="Cover Pages"/>
          <w:docPartUnique/>
        </w:docPartObj>
      </w:sdtPr>
      <w:sdtEndPr>
        <w:rPr>
          <w:color w:val="000000"/>
          <w:sz w:val="20"/>
          <w:szCs w:val="18"/>
        </w:rPr>
      </w:sdtEndPr>
      <w:sdtContent>
        <w:p w:rsidR="000777F4" w:rsidRDefault="000777F4"/>
        <w:p w:rsidR="004B0291" w:rsidRDefault="00626EC0" w:rsidP="004B0291">
          <w:pPr>
            <w:tabs>
              <w:tab w:val="center" w:pos="5527"/>
            </w:tabs>
            <w:spacing w:after="160" w:line="259" w:lineRule="auto"/>
            <w:rPr>
              <w:color w:val="000000"/>
              <w:sz w:val="20"/>
              <w:szCs w:val="18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82880" distR="182880" simplePos="0" relativeHeight="251661312" behindDoc="0" locked="0" layoutInCell="1" allowOverlap="1" wp14:anchorId="39936AFB" wp14:editId="677BEA2F">
                    <wp:simplePos x="0" y="0"/>
                    <wp:positionH relativeFrom="margin">
                      <wp:posOffset>537845</wp:posOffset>
                    </wp:positionH>
                    <wp:positionV relativeFrom="page">
                      <wp:posOffset>5152390</wp:posOffset>
                    </wp:positionV>
                    <wp:extent cx="4686300" cy="2735580"/>
                    <wp:effectExtent l="0" t="0" r="0" b="7620"/>
                    <wp:wrapSquare wrapText="bothSides"/>
                    <wp:docPr id="131" name="Текстовое поле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27355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777F4" w:rsidRPr="000777F4" w:rsidRDefault="0017542B" w:rsidP="000777F4">
                                <w:pPr>
                                  <w:pStyle w:val="aa"/>
                                  <w:spacing w:before="40" w:after="560" w:line="216" w:lineRule="auto"/>
                                  <w:jc w:val="center"/>
                                  <w:rPr>
                                    <w:rFonts w:ascii="Arial" w:hAnsi="Arial" w:cs="Arial"/>
                                    <w:color w:val="5B9BD5" w:themeColor="accent1"/>
                                    <w:sz w:val="28"/>
                                    <w:szCs w:val="28"/>
                                  </w:rPr>
                                </w:pPr>
                                <w:sdt>
                                  <w:sdtPr>
                                    <w:rPr>
                                      <w:rFonts w:ascii="Arial" w:eastAsia="Times New Roman" w:hAnsi="Arial" w:cs="Arial"/>
                                      <w:b/>
                                      <w:color w:val="000000"/>
                                      <w:sz w:val="36"/>
                                      <w:szCs w:val="36"/>
                                    </w:rPr>
                                    <w:alias w:val="Название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0777F4" w:rsidRPr="008679F9">
                                      <w:rPr>
                                        <w:rFonts w:ascii="Arial" w:eastAsia="Times New Roman" w:hAnsi="Arial" w:cs="Arial"/>
                                        <w:b/>
                                        <w:color w:val="000000"/>
                                        <w:sz w:val="36"/>
                                        <w:szCs w:val="36"/>
                                      </w:rPr>
                                      <w:t xml:space="preserve">ПАМЯТКА РАБОТОДАТЕЛЮ                                                                                 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36"/>
                                    <w:szCs w:val="36"/>
                                  </w:rPr>
                                  <w:alias w:val="Подзаголовок"/>
                                  <w:tag w:val=""/>
                                  <w:id w:val="-2090151685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0777F4" w:rsidRPr="000777F4" w:rsidRDefault="00A55B22" w:rsidP="00626EC0">
                                    <w:pPr>
                                      <w:pStyle w:val="aa"/>
                                      <w:spacing w:before="40" w:after="40" w:line="276" w:lineRule="auto"/>
                                      <w:jc w:val="center"/>
                                      <w:rPr>
                                        <w:rFonts w:ascii="Arial" w:hAnsi="Arial" w:cs="Arial"/>
                                        <w:caps/>
                                        <w:color w:val="1F3864" w:themeColor="accent5" w:themeShade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color w:val="000000"/>
                                        <w:sz w:val="36"/>
                                        <w:szCs w:val="36"/>
                                      </w:rPr>
                                      <w:t>о мерах административной ответственности работодателей за нарушение норм трудового законодат</w:t>
                                    </w:r>
                                    <w:r w:rsidR="00EC60A6">
                                      <w:rPr>
                                        <w:rFonts w:ascii="Arial" w:hAnsi="Arial" w:cs="Arial"/>
                                        <w:b/>
                                        <w:color w:val="000000"/>
                                        <w:sz w:val="36"/>
                                        <w:szCs w:val="36"/>
                                      </w:rPr>
                                      <w:t>ельства, в том числе в части не 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color w:val="000000"/>
                                        <w:sz w:val="36"/>
                                        <w:szCs w:val="36"/>
                                      </w:rPr>
                                      <w:t>оформления (либо ненадлежащего о</w:t>
                                    </w:r>
                                    <w:r w:rsidR="00EC60A6">
                                      <w:rPr>
                                        <w:rFonts w:ascii="Arial" w:hAnsi="Arial" w:cs="Arial"/>
                                        <w:b/>
                                        <w:color w:val="000000"/>
                                        <w:sz w:val="36"/>
                                        <w:szCs w:val="36"/>
                                      </w:rPr>
                                      <w:t>формления) трудовых отношений с 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color w:val="000000"/>
                                        <w:sz w:val="36"/>
                                        <w:szCs w:val="36"/>
                                      </w:rPr>
                                      <w:t>работником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="Arial" w:hAnsi="Arial" w:cs="Arial"/>
                                    <w:caps/>
                                    <w:color w:val="4472C4" w:themeColor="accent5"/>
                                    <w:sz w:val="28"/>
                                    <w:szCs w:val="28"/>
                                  </w:rPr>
                                  <w:alias w:val="Автор"/>
                                  <w:tag w:val=""/>
                                  <w:id w:val="-1536112409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0777F4" w:rsidRPr="000777F4" w:rsidRDefault="000777F4" w:rsidP="000777F4">
                                    <w:pPr>
                                      <w:pStyle w:val="aa"/>
                                      <w:spacing w:before="80" w:after="40"/>
                                      <w:jc w:val="center"/>
                                      <w:rPr>
                                        <w:rFonts w:ascii="Arial" w:hAnsi="Arial" w:cs="Arial"/>
                                        <w:caps/>
                                        <w:color w:val="4472C4" w:themeColor="accent5"/>
                                        <w:sz w:val="28"/>
                                        <w:szCs w:val="28"/>
                                      </w:rPr>
                                    </w:pPr>
                                    <w:r w:rsidRPr="000777F4">
                                      <w:rPr>
                                        <w:rFonts w:ascii="Arial" w:hAnsi="Arial" w:cs="Arial"/>
                                        <w:caps/>
                                        <w:color w:val="4472C4" w:themeColor="accent5"/>
                                        <w:sz w:val="28"/>
                                        <w:szCs w:val="28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p w:rsidR="000777F4" w:rsidRDefault="000777F4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79000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9936AFB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31" o:spid="_x0000_s1026" type="#_x0000_t202" style="position:absolute;margin-left:42.35pt;margin-top:405.7pt;width:369pt;height:215.4pt;z-index:251661312;visibility:visible;mso-wrap-style:square;mso-width-percent:79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79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" filled="f" stroked="f" strokeweight=".5pt">
                    <v:textbox inset="0,0,0,0">
                      <w:txbxContent>
                        <w:p w:rsidR="000777F4" w:rsidRPr="000777F4" w:rsidRDefault="0017542B" w:rsidP="000777F4">
                          <w:pPr>
                            <w:pStyle w:val="aa"/>
                            <w:spacing w:before="40" w:after="560" w:line="216" w:lineRule="auto"/>
                            <w:jc w:val="center"/>
                            <w:rPr>
                              <w:rFonts w:ascii="Arial" w:hAnsi="Arial" w:cs="Arial"/>
                              <w:color w:val="5B9BD5" w:themeColor="accent1"/>
                              <w:sz w:val="28"/>
                              <w:szCs w:val="28"/>
                            </w:rPr>
                          </w:pPr>
                          <w:sdt>
                            <w:sdtPr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36"/>
                                <w:szCs w:val="36"/>
                              </w:rPr>
                              <w:alias w:val="Название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0777F4" w:rsidRPr="008679F9">
                                <w:rPr>
                                  <w:rFonts w:ascii="Arial" w:eastAsia="Times New Roman" w:hAnsi="Arial" w:cs="Arial"/>
                                  <w:b/>
                                  <w:color w:val="000000"/>
                                  <w:sz w:val="36"/>
                                  <w:szCs w:val="36"/>
                                </w:rPr>
                                <w:t xml:space="preserve">ПАМЯТКА РАБОТОДАТЕЛЮ                                                                                 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ascii="Arial" w:hAnsi="Arial" w:cs="Arial"/>
                              <w:b/>
                              <w:color w:val="000000"/>
                              <w:sz w:val="36"/>
                              <w:szCs w:val="36"/>
                            </w:rPr>
                            <w:alias w:val="Подзаголовок"/>
                            <w:tag w:val=""/>
                            <w:id w:val="-2090151685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:rsidR="000777F4" w:rsidRPr="000777F4" w:rsidRDefault="00A55B22" w:rsidP="00626EC0">
                              <w:pPr>
                                <w:pStyle w:val="aa"/>
                                <w:spacing w:before="40" w:after="40" w:line="276" w:lineRule="auto"/>
                                <w:jc w:val="center"/>
                                <w:rPr>
                                  <w:rFonts w:ascii="Arial" w:hAnsi="Arial" w:cs="Arial"/>
                                  <w:caps/>
                                  <w:color w:val="1F3864" w:themeColor="accent5" w:themeShade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36"/>
                                  <w:szCs w:val="36"/>
                                </w:rPr>
                                <w:t>о мерах административной ответственности работодателей за нарушение норм трудового законодат</w:t>
                              </w:r>
                              <w:r w:rsidR="00EC60A6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36"/>
                                  <w:szCs w:val="36"/>
                                </w:rPr>
                                <w:t>ельства, в том числе в части не 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36"/>
                                  <w:szCs w:val="36"/>
                                </w:rPr>
                                <w:t>оформления (либо ненадлежащего о</w:t>
                              </w:r>
                              <w:r w:rsidR="00EC60A6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36"/>
                                  <w:szCs w:val="36"/>
                                </w:rPr>
                                <w:t>формления) трудовых отношений с 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36"/>
                                  <w:szCs w:val="36"/>
                                </w:rPr>
                                <w:t>работником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Fonts w:ascii="Arial" w:hAnsi="Arial" w:cs="Arial"/>
                              <w:caps/>
                              <w:color w:val="4472C4" w:themeColor="accent5"/>
                              <w:sz w:val="28"/>
                              <w:szCs w:val="28"/>
                            </w:rPr>
                            <w:alias w:val="Автор"/>
                            <w:tag w:val=""/>
                            <w:id w:val="-1536112409"/>
                            <w:showingPlcHdr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:rsidR="000777F4" w:rsidRPr="000777F4" w:rsidRDefault="000777F4" w:rsidP="000777F4">
                              <w:pPr>
                                <w:pStyle w:val="aa"/>
                                <w:spacing w:before="80" w:after="40"/>
                                <w:jc w:val="center"/>
                                <w:rPr>
                                  <w:rFonts w:ascii="Arial" w:hAnsi="Arial" w:cs="Arial"/>
                                  <w:caps/>
                                  <w:color w:val="4472C4" w:themeColor="accent5"/>
                                  <w:sz w:val="28"/>
                                  <w:szCs w:val="28"/>
                                </w:rPr>
                              </w:pPr>
                              <w:r w:rsidRPr="000777F4">
                                <w:rPr>
                                  <w:rFonts w:ascii="Arial" w:hAnsi="Arial" w:cs="Arial"/>
                                  <w:caps/>
                                  <w:color w:val="4472C4" w:themeColor="accent5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p w:rsidR="000777F4" w:rsidRDefault="000777F4"/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="004B0291">
            <w:rPr>
              <w:color w:val="000000"/>
              <w:sz w:val="20"/>
              <w:szCs w:val="18"/>
            </w:rPr>
            <w:tab/>
          </w:r>
        </w:p>
        <w:p w:rsidR="000777F4" w:rsidRDefault="004B0291">
          <w:pPr>
            <w:spacing w:after="160" w:line="259" w:lineRule="auto"/>
            <w:rPr>
              <w:color w:val="000000"/>
              <w:sz w:val="20"/>
              <w:szCs w:val="18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inline distT="0" distB="0" distL="0" distR="0" wp14:anchorId="03241948" wp14:editId="1DD7E21E">
                    <wp:extent cx="307340" cy="307340"/>
                    <wp:effectExtent l="0" t="0" r="0" b="0"/>
                    <wp:docPr id="3" name="AutoShape 8" descr="https://res.cloudinary.com/dekwbu2g6/image/upload/ani8x1evnj9nalnbrnup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7340" cy="307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197B2A37" id="AutoShape 8" o:spid="_x0000_s1026" alt="https://res.cloudinary.com/dekwbu2g6/image/upload/ani8x1evnj9nalnbrnup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" filled="f" stroked="f">
                    <o:lock v:ext="edit" aspectratio="t"/>
                    <w10:anchorlock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inline distT="0" distB="0" distL="0" distR="0" wp14:anchorId="5B6BA703" wp14:editId="625DC8C1">
                    <wp:extent cx="307340" cy="307340"/>
                    <wp:effectExtent l="0" t="0" r="0" b="0"/>
                    <wp:docPr id="5" name="AutoShape 10" descr="Юридические лица привлечены к административной ответственности по статье 11.6.3 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7340" cy="307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779BD2AF" id="AutoShape 10" o:spid="_x0000_s1026" alt="Юридические лица привлечены к административной ответственности по статье 11.6.3 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" filled="f" stroked="f">
                    <o:lock v:ext="edit" aspectratio="t"/>
                    <w10:anchorlock/>
                  </v:rect>
                </w:pict>
              </mc:Fallback>
            </mc:AlternateContent>
          </w:r>
          <w:bookmarkStart w:id="0" w:name="_GoBack"/>
          <w:r w:rsidR="00EC2A0F">
            <w:rPr>
              <w:noProof/>
              <w:sz w:val="20"/>
              <w:szCs w:val="18"/>
              <w:lang w:eastAsia="ru-RU"/>
            </w:rPr>
            <w:drawing>
              <wp:inline distT="0" distB="0" distL="0" distR="0" wp14:anchorId="11D5B395">
                <wp:extent cx="5880903" cy="3748481"/>
                <wp:effectExtent l="0" t="0" r="5715" b="4445"/>
                <wp:docPr id="13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14060" cy="37696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bookmarkEnd w:id="0"/>
          <w:r w:rsidR="000777F4" w:rsidRPr="004B0291">
            <w:rPr>
              <w:sz w:val="20"/>
              <w:szCs w:val="18"/>
            </w:rPr>
            <w:br w:type="page"/>
          </w:r>
          <w:r w:rsidRPr="004B0291">
            <w:rPr>
              <w:color w:val="000000"/>
              <w:sz w:val="20"/>
              <w:szCs w:val="18"/>
            </w:rPr>
            <mc:AlternateContent>
              <mc:Choice Requires="wps">
                <w:drawing>
                  <wp:inline distT="0" distB="0" distL="0" distR="0">
                    <wp:extent cx="307340" cy="307340"/>
                    <wp:effectExtent l="0" t="0" r="0" b="0"/>
                    <wp:docPr id="10" name="Прямоугольник 10" descr="Picture background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7340" cy="307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245DA322" id="Прямоугольник 10" o:spid="_x0000_s1026" alt="Picture background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" filled="f" stroked="f">
                    <o:lock v:ext="edit" aspectratio="t"/>
                    <w10:anchorlock/>
                  </v:rect>
                </w:pict>
              </mc:Fallback>
            </mc:AlternateContent>
          </w:r>
        </w:p>
      </w:sdtContent>
    </w:sdt>
    <w:tbl>
      <w:tblPr>
        <w:tblStyle w:val="a3"/>
        <w:tblW w:w="0" w:type="auto"/>
        <w:tblInd w:w="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5"/>
        <w:gridCol w:w="3751"/>
        <w:gridCol w:w="364"/>
        <w:gridCol w:w="2542"/>
        <w:gridCol w:w="2458"/>
      </w:tblGrid>
      <w:tr w:rsidR="00A500AA" w:rsidTr="008679F9">
        <w:tc>
          <w:tcPr>
            <w:tcW w:w="5196" w:type="dxa"/>
            <w:gridSpan w:val="2"/>
          </w:tcPr>
          <w:p w:rsidR="008679F9" w:rsidRDefault="008679F9" w:rsidP="000777F4">
            <w:pPr>
              <w:jc w:val="both"/>
              <w:rPr>
                <w:noProof/>
                <w:lang w:eastAsia="ru-RU"/>
              </w:rPr>
            </w:pPr>
          </w:p>
          <w:p w:rsidR="00AA04EF" w:rsidRDefault="00626EC0" w:rsidP="000777F4">
            <w:pPr>
              <w:jc w:val="both"/>
              <w:rPr>
                <w:color w:val="000000"/>
                <w:sz w:val="20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9F3E4D" wp14:editId="7F25F1D3">
                  <wp:extent cx="3069204" cy="2830195"/>
                  <wp:effectExtent l="0" t="0" r="0" b="8255"/>
                  <wp:docPr id="8" name="Рисунок 8" descr="https://fs01.cap.ru/gov17/news/201805/11/admin_nakazani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01.cap.ru/gov17/news/201805/11/admin_nakazani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862" cy="2960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4" w:type="dxa"/>
            <w:gridSpan w:val="3"/>
          </w:tcPr>
          <w:p w:rsidR="00AA04EF" w:rsidRPr="008679F9" w:rsidRDefault="00AA04EF" w:rsidP="008679F9">
            <w:pPr>
              <w:spacing w:line="276" w:lineRule="auto"/>
              <w:ind w:left="-113" w:right="214" w:firstLine="567"/>
              <w:jc w:val="both"/>
              <w:rPr>
                <w:b/>
                <w:color w:val="000000"/>
                <w:sz w:val="28"/>
                <w:szCs w:val="28"/>
              </w:rPr>
            </w:pPr>
            <w:r w:rsidRPr="008679F9">
              <w:rPr>
                <w:b/>
                <w:color w:val="000000"/>
                <w:sz w:val="28"/>
                <w:szCs w:val="28"/>
              </w:rPr>
              <w:t>Ин</w:t>
            </w:r>
            <w:r w:rsidR="00EC60A6">
              <w:rPr>
                <w:b/>
                <w:color w:val="000000"/>
                <w:sz w:val="28"/>
                <w:szCs w:val="28"/>
              </w:rPr>
              <w:t>формируем, что в соответствии с </w:t>
            </w:r>
            <w:r w:rsidRPr="008679F9">
              <w:rPr>
                <w:b/>
                <w:color w:val="000000"/>
                <w:sz w:val="28"/>
                <w:szCs w:val="28"/>
              </w:rPr>
              <w:t>Федеральным законом от</w:t>
            </w:r>
            <w:r w:rsidR="00232D87" w:rsidRPr="008679F9">
              <w:rPr>
                <w:b/>
                <w:color w:val="000000"/>
                <w:sz w:val="28"/>
                <w:szCs w:val="28"/>
              </w:rPr>
              <w:t> </w:t>
            </w:r>
            <w:r w:rsidRPr="008679F9">
              <w:rPr>
                <w:b/>
                <w:color w:val="000000"/>
                <w:sz w:val="28"/>
                <w:szCs w:val="28"/>
              </w:rPr>
              <w:t>26.07.2019 N221-ФЗ вступили в силу изменения в</w:t>
            </w:r>
            <w:r w:rsidR="008679F9">
              <w:rPr>
                <w:b/>
                <w:color w:val="000000"/>
                <w:sz w:val="28"/>
                <w:szCs w:val="28"/>
              </w:rPr>
              <w:t> </w:t>
            </w:r>
            <w:r w:rsidRPr="008679F9">
              <w:rPr>
                <w:b/>
                <w:color w:val="000000"/>
                <w:sz w:val="28"/>
                <w:szCs w:val="28"/>
              </w:rPr>
              <w:t>Кодекс Российской Федерации об</w:t>
            </w:r>
            <w:r w:rsidR="00EC60A6">
              <w:rPr>
                <w:b/>
                <w:color w:val="000000"/>
                <w:sz w:val="28"/>
                <w:szCs w:val="28"/>
              </w:rPr>
              <w:t> </w:t>
            </w:r>
            <w:r w:rsidRPr="008679F9">
              <w:rPr>
                <w:b/>
                <w:color w:val="000000"/>
                <w:sz w:val="28"/>
                <w:szCs w:val="28"/>
              </w:rPr>
              <w:t>административных правонарушениях (далее – КоАП РФ), предусматривающие усиление мер ответственности работодателей за</w:t>
            </w:r>
            <w:r w:rsidR="00232D87" w:rsidRPr="008679F9">
              <w:rPr>
                <w:b/>
                <w:color w:val="000000"/>
                <w:sz w:val="28"/>
                <w:szCs w:val="28"/>
              </w:rPr>
              <w:t> </w:t>
            </w:r>
            <w:r w:rsidRPr="008679F9">
              <w:rPr>
                <w:b/>
                <w:color w:val="000000"/>
                <w:sz w:val="28"/>
                <w:szCs w:val="28"/>
              </w:rPr>
              <w:t>нарушение трудового законодательства и иных нормативных правовых актов, содержащих нормы трудового права.</w:t>
            </w:r>
          </w:p>
          <w:p w:rsidR="00AA04EF" w:rsidRDefault="00AA04EF" w:rsidP="007150DD">
            <w:pPr>
              <w:jc w:val="both"/>
              <w:rPr>
                <w:color w:val="000000"/>
                <w:sz w:val="20"/>
                <w:szCs w:val="18"/>
              </w:rPr>
            </w:pPr>
          </w:p>
          <w:p w:rsidR="00232D87" w:rsidRDefault="00232D87" w:rsidP="007150DD">
            <w:pPr>
              <w:jc w:val="both"/>
              <w:rPr>
                <w:color w:val="000000"/>
                <w:sz w:val="20"/>
                <w:szCs w:val="18"/>
              </w:rPr>
            </w:pPr>
          </w:p>
          <w:p w:rsidR="00232D87" w:rsidRDefault="00232D87" w:rsidP="007150DD">
            <w:pPr>
              <w:jc w:val="both"/>
              <w:rPr>
                <w:color w:val="000000"/>
                <w:sz w:val="20"/>
                <w:szCs w:val="18"/>
              </w:rPr>
            </w:pPr>
          </w:p>
          <w:p w:rsidR="001C6B29" w:rsidRDefault="001C6B29" w:rsidP="007150DD">
            <w:pPr>
              <w:jc w:val="both"/>
              <w:rPr>
                <w:color w:val="000000"/>
                <w:sz w:val="20"/>
                <w:szCs w:val="18"/>
              </w:rPr>
            </w:pPr>
          </w:p>
        </w:tc>
      </w:tr>
      <w:tr w:rsidR="00A500AA" w:rsidTr="008679F9">
        <w:tc>
          <w:tcPr>
            <w:tcW w:w="5196" w:type="dxa"/>
            <w:gridSpan w:val="2"/>
          </w:tcPr>
          <w:p w:rsidR="00A500AA" w:rsidRDefault="00A500AA" w:rsidP="000777F4">
            <w:pPr>
              <w:jc w:val="both"/>
              <w:rPr>
                <w:noProof/>
                <w:lang w:eastAsia="ru-RU"/>
              </w:rPr>
            </w:pPr>
          </w:p>
          <w:p w:rsidR="008679F9" w:rsidRDefault="008679F9" w:rsidP="000777F4">
            <w:pPr>
              <w:jc w:val="both"/>
              <w:rPr>
                <w:noProof/>
                <w:lang w:eastAsia="ru-RU"/>
              </w:rPr>
            </w:pPr>
          </w:p>
        </w:tc>
        <w:tc>
          <w:tcPr>
            <w:tcW w:w="5364" w:type="dxa"/>
            <w:gridSpan w:val="3"/>
          </w:tcPr>
          <w:p w:rsidR="00A500AA" w:rsidRPr="00AA04EF" w:rsidRDefault="00A500AA" w:rsidP="00FF340A">
            <w:pPr>
              <w:ind w:left="175" w:right="287" w:firstLine="567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A500AA" w:rsidRPr="000B7BA1" w:rsidTr="008679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6"/>
        </w:trPr>
        <w:tc>
          <w:tcPr>
            <w:tcW w:w="1445" w:type="dxa"/>
          </w:tcPr>
          <w:p w:rsidR="002038E4" w:rsidRPr="008679F9" w:rsidRDefault="002038E4" w:rsidP="00D12185">
            <w:pPr>
              <w:jc w:val="center"/>
              <w:rPr>
                <w:b/>
                <w:sz w:val="24"/>
                <w:szCs w:val="24"/>
              </w:rPr>
            </w:pPr>
            <w:r w:rsidRPr="008679F9">
              <w:rPr>
                <w:b/>
                <w:sz w:val="24"/>
                <w:szCs w:val="24"/>
              </w:rPr>
              <w:t>Осно</w:t>
            </w:r>
            <w:r w:rsidRPr="008679F9">
              <w:rPr>
                <w:b/>
                <w:sz w:val="24"/>
                <w:szCs w:val="24"/>
              </w:rPr>
              <w:softHyphen/>
              <w:t>вание</w:t>
            </w:r>
          </w:p>
        </w:tc>
        <w:tc>
          <w:tcPr>
            <w:tcW w:w="4115" w:type="dxa"/>
            <w:gridSpan w:val="2"/>
            <w:vAlign w:val="center"/>
          </w:tcPr>
          <w:p w:rsidR="002038E4" w:rsidRPr="008679F9" w:rsidRDefault="002038E4" w:rsidP="00D12185">
            <w:pPr>
              <w:jc w:val="center"/>
              <w:rPr>
                <w:b/>
                <w:sz w:val="24"/>
                <w:szCs w:val="24"/>
              </w:rPr>
            </w:pPr>
            <w:r w:rsidRPr="008679F9">
              <w:rPr>
                <w:b/>
                <w:sz w:val="24"/>
                <w:szCs w:val="24"/>
              </w:rPr>
              <w:t>Вид нарушения</w:t>
            </w:r>
          </w:p>
        </w:tc>
        <w:tc>
          <w:tcPr>
            <w:tcW w:w="5000" w:type="dxa"/>
            <w:gridSpan w:val="2"/>
            <w:vAlign w:val="center"/>
          </w:tcPr>
          <w:p w:rsidR="002038E4" w:rsidRPr="008679F9" w:rsidRDefault="002038E4" w:rsidP="00D12185">
            <w:pPr>
              <w:jc w:val="center"/>
              <w:rPr>
                <w:b/>
                <w:sz w:val="24"/>
                <w:szCs w:val="24"/>
              </w:rPr>
            </w:pPr>
            <w:r w:rsidRPr="008679F9">
              <w:rPr>
                <w:b/>
                <w:sz w:val="24"/>
                <w:szCs w:val="24"/>
              </w:rPr>
              <w:t>Наказание</w:t>
            </w:r>
          </w:p>
        </w:tc>
      </w:tr>
      <w:tr w:rsidR="00A500AA" w:rsidRPr="000B7BA1" w:rsidTr="008679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74"/>
        </w:trPr>
        <w:tc>
          <w:tcPr>
            <w:tcW w:w="1445" w:type="dxa"/>
            <w:vMerge w:val="restart"/>
          </w:tcPr>
          <w:p w:rsidR="002038E4" w:rsidRPr="008679F9" w:rsidRDefault="002038E4" w:rsidP="008679F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8679F9">
              <w:rPr>
                <w:b/>
                <w:sz w:val="24"/>
                <w:szCs w:val="24"/>
              </w:rPr>
              <w:t>Согласно ч.1 ст.</w:t>
            </w:r>
            <w:r w:rsidR="00232D87" w:rsidRPr="008679F9">
              <w:rPr>
                <w:b/>
                <w:sz w:val="24"/>
                <w:szCs w:val="24"/>
              </w:rPr>
              <w:t xml:space="preserve"> </w:t>
            </w:r>
            <w:r w:rsidRPr="008679F9">
              <w:rPr>
                <w:b/>
                <w:sz w:val="24"/>
                <w:szCs w:val="24"/>
              </w:rPr>
              <w:t>5.27 КоАП РФ</w:t>
            </w:r>
          </w:p>
        </w:tc>
        <w:tc>
          <w:tcPr>
            <w:tcW w:w="4115" w:type="dxa"/>
            <w:gridSpan w:val="2"/>
            <w:vMerge w:val="restart"/>
          </w:tcPr>
          <w:p w:rsidR="002038E4" w:rsidRPr="008679F9" w:rsidRDefault="00F85DFD" w:rsidP="002038E4">
            <w:pPr>
              <w:ind w:right="150"/>
              <w:jc w:val="both"/>
              <w:rPr>
                <w:sz w:val="24"/>
                <w:szCs w:val="24"/>
              </w:rPr>
            </w:pPr>
            <w:r w:rsidRPr="008679F9">
              <w:rPr>
                <w:rFonts w:eastAsia="Calibri"/>
                <w:color w:val="000000"/>
                <w:sz w:val="24"/>
                <w:szCs w:val="24"/>
              </w:rPr>
              <w:t>Н</w:t>
            </w:r>
            <w:r w:rsidR="002038E4" w:rsidRPr="008679F9">
              <w:rPr>
                <w:rFonts w:eastAsia="Calibri"/>
                <w:color w:val="000000"/>
                <w:sz w:val="24"/>
                <w:szCs w:val="24"/>
              </w:rPr>
              <w:t xml:space="preserve">арушение трудового </w:t>
            </w:r>
            <w:hyperlink r:id="rId8" w:history="1">
              <w:r w:rsidR="002038E4" w:rsidRPr="008679F9">
                <w:rPr>
                  <w:rFonts w:eastAsia="Calibri"/>
                  <w:color w:val="000000"/>
                  <w:sz w:val="24"/>
                  <w:szCs w:val="24"/>
                </w:rPr>
                <w:t>законодательства</w:t>
              </w:r>
            </w:hyperlink>
            <w:r w:rsidR="002038E4" w:rsidRPr="008679F9">
              <w:rPr>
                <w:rFonts w:eastAsia="Calibri"/>
                <w:color w:val="000000"/>
                <w:sz w:val="24"/>
                <w:szCs w:val="24"/>
              </w:rPr>
              <w:t xml:space="preserve"> и иных нормативных правовых актов, содержащих нормы трудового права</w:t>
            </w:r>
          </w:p>
        </w:tc>
        <w:tc>
          <w:tcPr>
            <w:tcW w:w="5000" w:type="dxa"/>
            <w:gridSpan w:val="2"/>
          </w:tcPr>
          <w:p w:rsidR="002038E4" w:rsidRPr="008679F9" w:rsidRDefault="002038E4" w:rsidP="00D12185">
            <w:pPr>
              <w:jc w:val="center"/>
              <w:rPr>
                <w:b/>
                <w:sz w:val="24"/>
                <w:szCs w:val="24"/>
              </w:rPr>
            </w:pPr>
            <w:r w:rsidRPr="008679F9">
              <w:rPr>
                <w:b/>
                <w:sz w:val="24"/>
                <w:szCs w:val="24"/>
              </w:rPr>
              <w:t>предупреждение или наложение административного штрафа</w:t>
            </w:r>
          </w:p>
        </w:tc>
      </w:tr>
      <w:tr w:rsidR="00A500AA" w:rsidRPr="000B7BA1" w:rsidTr="008679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72"/>
        </w:trPr>
        <w:tc>
          <w:tcPr>
            <w:tcW w:w="1445" w:type="dxa"/>
            <w:vMerge/>
          </w:tcPr>
          <w:p w:rsidR="002038E4" w:rsidRPr="008679F9" w:rsidRDefault="002038E4" w:rsidP="00232D87">
            <w:pPr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4115" w:type="dxa"/>
            <w:gridSpan w:val="2"/>
            <w:vMerge/>
          </w:tcPr>
          <w:p w:rsidR="002038E4" w:rsidRPr="008679F9" w:rsidRDefault="002038E4" w:rsidP="002038E4">
            <w:pPr>
              <w:ind w:right="15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542" w:type="dxa"/>
          </w:tcPr>
          <w:p w:rsidR="002038E4" w:rsidRPr="008679F9" w:rsidRDefault="002038E4" w:rsidP="00D12185">
            <w:pPr>
              <w:rPr>
                <w:sz w:val="24"/>
                <w:szCs w:val="24"/>
              </w:rPr>
            </w:pPr>
            <w:r w:rsidRPr="008679F9">
              <w:rPr>
                <w:sz w:val="24"/>
                <w:szCs w:val="24"/>
              </w:rPr>
              <w:t>на должностных лиц</w:t>
            </w:r>
          </w:p>
        </w:tc>
        <w:tc>
          <w:tcPr>
            <w:tcW w:w="2458" w:type="dxa"/>
          </w:tcPr>
          <w:p w:rsidR="002038E4" w:rsidRPr="008679F9" w:rsidRDefault="002038E4" w:rsidP="00D12185">
            <w:pPr>
              <w:rPr>
                <w:b/>
                <w:sz w:val="24"/>
                <w:szCs w:val="24"/>
              </w:rPr>
            </w:pPr>
            <w:r w:rsidRPr="008679F9">
              <w:rPr>
                <w:b/>
                <w:sz w:val="24"/>
                <w:szCs w:val="24"/>
              </w:rPr>
              <w:t>1 – 5 тыс. руб.</w:t>
            </w:r>
          </w:p>
        </w:tc>
      </w:tr>
      <w:tr w:rsidR="00A500AA" w:rsidRPr="000B7BA1" w:rsidTr="008679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72"/>
        </w:trPr>
        <w:tc>
          <w:tcPr>
            <w:tcW w:w="1445" w:type="dxa"/>
            <w:vMerge/>
          </w:tcPr>
          <w:p w:rsidR="002038E4" w:rsidRPr="008679F9" w:rsidRDefault="002038E4" w:rsidP="00232D87">
            <w:pPr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4115" w:type="dxa"/>
            <w:gridSpan w:val="2"/>
            <w:vMerge/>
          </w:tcPr>
          <w:p w:rsidR="002038E4" w:rsidRPr="008679F9" w:rsidRDefault="002038E4" w:rsidP="002038E4">
            <w:pPr>
              <w:ind w:right="15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542" w:type="dxa"/>
          </w:tcPr>
          <w:p w:rsidR="002038E4" w:rsidRPr="008679F9" w:rsidRDefault="002038E4" w:rsidP="00D12185">
            <w:pPr>
              <w:rPr>
                <w:sz w:val="24"/>
                <w:szCs w:val="24"/>
              </w:rPr>
            </w:pPr>
            <w:r w:rsidRPr="008679F9">
              <w:rPr>
                <w:sz w:val="24"/>
                <w:szCs w:val="24"/>
              </w:rPr>
              <w:t>на предпринимателей без образования юридического лица</w:t>
            </w:r>
          </w:p>
        </w:tc>
        <w:tc>
          <w:tcPr>
            <w:tcW w:w="2458" w:type="dxa"/>
          </w:tcPr>
          <w:p w:rsidR="002038E4" w:rsidRPr="008679F9" w:rsidRDefault="002038E4" w:rsidP="00D12185">
            <w:pPr>
              <w:rPr>
                <w:b/>
                <w:sz w:val="24"/>
                <w:szCs w:val="24"/>
              </w:rPr>
            </w:pPr>
            <w:r w:rsidRPr="008679F9">
              <w:rPr>
                <w:b/>
                <w:sz w:val="24"/>
                <w:szCs w:val="24"/>
              </w:rPr>
              <w:t>1 – 5 тыс. руб.</w:t>
            </w:r>
          </w:p>
        </w:tc>
      </w:tr>
      <w:tr w:rsidR="00A500AA" w:rsidRPr="000B7BA1" w:rsidTr="008679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72"/>
        </w:trPr>
        <w:tc>
          <w:tcPr>
            <w:tcW w:w="1445" w:type="dxa"/>
            <w:vMerge/>
          </w:tcPr>
          <w:p w:rsidR="002038E4" w:rsidRPr="008679F9" w:rsidRDefault="002038E4" w:rsidP="00232D87">
            <w:pPr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4115" w:type="dxa"/>
            <w:gridSpan w:val="2"/>
            <w:vMerge/>
          </w:tcPr>
          <w:p w:rsidR="002038E4" w:rsidRPr="008679F9" w:rsidRDefault="002038E4" w:rsidP="002038E4">
            <w:pPr>
              <w:ind w:right="15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542" w:type="dxa"/>
          </w:tcPr>
          <w:p w:rsidR="002038E4" w:rsidRPr="008679F9" w:rsidRDefault="002038E4" w:rsidP="00D12185">
            <w:pPr>
              <w:rPr>
                <w:sz w:val="24"/>
                <w:szCs w:val="24"/>
              </w:rPr>
            </w:pPr>
            <w:r w:rsidRPr="008679F9">
              <w:rPr>
                <w:sz w:val="24"/>
                <w:szCs w:val="24"/>
              </w:rPr>
              <w:t>на юридических лиц</w:t>
            </w:r>
          </w:p>
        </w:tc>
        <w:tc>
          <w:tcPr>
            <w:tcW w:w="2458" w:type="dxa"/>
          </w:tcPr>
          <w:p w:rsidR="002038E4" w:rsidRPr="008679F9" w:rsidRDefault="002038E4" w:rsidP="00D12185">
            <w:pPr>
              <w:rPr>
                <w:b/>
                <w:sz w:val="24"/>
                <w:szCs w:val="24"/>
              </w:rPr>
            </w:pPr>
            <w:r w:rsidRPr="008679F9">
              <w:rPr>
                <w:b/>
                <w:sz w:val="24"/>
                <w:szCs w:val="24"/>
              </w:rPr>
              <w:t>30 – 50 тыс. руб.</w:t>
            </w:r>
          </w:p>
        </w:tc>
      </w:tr>
      <w:tr w:rsidR="00A500AA" w:rsidRPr="000B7BA1" w:rsidTr="008679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40"/>
        </w:trPr>
        <w:tc>
          <w:tcPr>
            <w:tcW w:w="1445" w:type="dxa"/>
            <w:vMerge w:val="restart"/>
          </w:tcPr>
          <w:p w:rsidR="002038E4" w:rsidRPr="008679F9" w:rsidRDefault="002038E4" w:rsidP="008679F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8679F9">
              <w:rPr>
                <w:b/>
                <w:sz w:val="24"/>
                <w:szCs w:val="24"/>
              </w:rPr>
              <w:t>Согласно ч.2 ст.</w:t>
            </w:r>
            <w:r w:rsidR="00232D87" w:rsidRPr="008679F9">
              <w:rPr>
                <w:b/>
                <w:sz w:val="24"/>
                <w:szCs w:val="24"/>
              </w:rPr>
              <w:t xml:space="preserve"> </w:t>
            </w:r>
            <w:r w:rsidRPr="008679F9">
              <w:rPr>
                <w:b/>
                <w:sz w:val="24"/>
                <w:szCs w:val="24"/>
              </w:rPr>
              <w:t>5.27 КоАП РФ</w:t>
            </w:r>
          </w:p>
        </w:tc>
        <w:tc>
          <w:tcPr>
            <w:tcW w:w="4115" w:type="dxa"/>
            <w:gridSpan w:val="2"/>
            <w:vMerge w:val="restart"/>
          </w:tcPr>
          <w:p w:rsidR="002038E4" w:rsidRPr="008679F9" w:rsidRDefault="00F85DFD" w:rsidP="002038E4">
            <w:pPr>
              <w:ind w:right="150"/>
              <w:jc w:val="both"/>
              <w:rPr>
                <w:sz w:val="24"/>
                <w:szCs w:val="24"/>
              </w:rPr>
            </w:pPr>
            <w:r w:rsidRPr="008679F9">
              <w:rPr>
                <w:rFonts w:eastAsia="Calibri"/>
                <w:color w:val="000000"/>
                <w:sz w:val="24"/>
                <w:szCs w:val="24"/>
              </w:rPr>
              <w:t>С</w:t>
            </w:r>
            <w:r w:rsidR="002038E4" w:rsidRPr="008679F9">
              <w:rPr>
                <w:rFonts w:eastAsia="Calibri"/>
                <w:color w:val="000000"/>
                <w:sz w:val="24"/>
                <w:szCs w:val="24"/>
              </w:rPr>
              <w:t>овершение административного правонарушения, предусмотренного ч. 1 ст.</w:t>
            </w:r>
            <w:r w:rsidR="00232D87" w:rsidRPr="008679F9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 w:rsidR="002038E4" w:rsidRPr="008679F9">
              <w:rPr>
                <w:rFonts w:eastAsia="Calibri"/>
                <w:color w:val="000000"/>
                <w:sz w:val="24"/>
                <w:szCs w:val="24"/>
              </w:rPr>
              <w:t xml:space="preserve">5.27 КоАП РФ, лицом, ранее подвергнутым административному наказанию за </w:t>
            </w:r>
            <w:hyperlink r:id="rId9" w:history="1">
              <w:r w:rsidR="002038E4" w:rsidRPr="008679F9">
                <w:rPr>
                  <w:rFonts w:eastAsia="Calibri"/>
                  <w:color w:val="000000"/>
                  <w:sz w:val="24"/>
                  <w:szCs w:val="24"/>
                </w:rPr>
                <w:t>аналогичное</w:t>
              </w:r>
            </w:hyperlink>
            <w:r w:rsidR="002038E4" w:rsidRPr="008679F9">
              <w:rPr>
                <w:rFonts w:eastAsia="Calibri"/>
                <w:color w:val="000000"/>
                <w:sz w:val="24"/>
                <w:szCs w:val="24"/>
              </w:rPr>
              <w:t xml:space="preserve"> административное правонарушение</w:t>
            </w:r>
          </w:p>
        </w:tc>
        <w:tc>
          <w:tcPr>
            <w:tcW w:w="5000" w:type="dxa"/>
            <w:gridSpan w:val="2"/>
            <w:vAlign w:val="center"/>
          </w:tcPr>
          <w:p w:rsidR="002038E4" w:rsidRPr="008679F9" w:rsidRDefault="002038E4" w:rsidP="00D12185">
            <w:pPr>
              <w:jc w:val="center"/>
              <w:rPr>
                <w:b/>
                <w:sz w:val="24"/>
                <w:szCs w:val="24"/>
              </w:rPr>
            </w:pPr>
            <w:r w:rsidRPr="008679F9">
              <w:rPr>
                <w:b/>
                <w:sz w:val="24"/>
                <w:szCs w:val="24"/>
              </w:rPr>
              <w:t>наложение административного штрафа</w:t>
            </w:r>
          </w:p>
        </w:tc>
      </w:tr>
      <w:tr w:rsidR="00A500AA" w:rsidRPr="000B7BA1" w:rsidTr="008679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37"/>
        </w:trPr>
        <w:tc>
          <w:tcPr>
            <w:tcW w:w="1445" w:type="dxa"/>
            <w:vMerge/>
          </w:tcPr>
          <w:p w:rsidR="002038E4" w:rsidRPr="008679F9" w:rsidRDefault="002038E4" w:rsidP="00232D87">
            <w:pPr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4115" w:type="dxa"/>
            <w:gridSpan w:val="2"/>
            <w:vMerge/>
          </w:tcPr>
          <w:p w:rsidR="002038E4" w:rsidRPr="008679F9" w:rsidRDefault="002038E4" w:rsidP="002038E4">
            <w:pPr>
              <w:ind w:right="15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542" w:type="dxa"/>
          </w:tcPr>
          <w:p w:rsidR="002038E4" w:rsidRPr="008679F9" w:rsidRDefault="002038E4" w:rsidP="00D12185">
            <w:pPr>
              <w:rPr>
                <w:sz w:val="24"/>
                <w:szCs w:val="24"/>
              </w:rPr>
            </w:pPr>
            <w:r w:rsidRPr="008679F9">
              <w:rPr>
                <w:sz w:val="24"/>
                <w:szCs w:val="24"/>
              </w:rPr>
              <w:t>на должностных лиц</w:t>
            </w:r>
          </w:p>
        </w:tc>
        <w:tc>
          <w:tcPr>
            <w:tcW w:w="2458" w:type="dxa"/>
          </w:tcPr>
          <w:p w:rsidR="002038E4" w:rsidRPr="008679F9" w:rsidRDefault="002038E4" w:rsidP="00D12185">
            <w:pPr>
              <w:rPr>
                <w:sz w:val="24"/>
                <w:szCs w:val="24"/>
              </w:rPr>
            </w:pPr>
            <w:r w:rsidRPr="008679F9">
              <w:rPr>
                <w:b/>
                <w:sz w:val="24"/>
                <w:szCs w:val="24"/>
              </w:rPr>
              <w:t>10 – 20 тыс. руб.</w:t>
            </w:r>
            <w:r w:rsidRPr="008679F9">
              <w:rPr>
                <w:sz w:val="24"/>
                <w:szCs w:val="24"/>
              </w:rPr>
              <w:t xml:space="preserve"> </w:t>
            </w:r>
            <w:r w:rsidRPr="008679F9">
              <w:rPr>
                <w:b/>
                <w:sz w:val="24"/>
                <w:szCs w:val="24"/>
              </w:rPr>
              <w:t>или</w:t>
            </w:r>
            <w:r w:rsidRPr="008679F9">
              <w:rPr>
                <w:sz w:val="24"/>
                <w:szCs w:val="24"/>
              </w:rPr>
              <w:t xml:space="preserve"> </w:t>
            </w:r>
            <w:r w:rsidRPr="008679F9">
              <w:rPr>
                <w:b/>
                <w:sz w:val="24"/>
                <w:szCs w:val="24"/>
              </w:rPr>
              <w:t>дисквалификацию от 1 года до 3 лет</w:t>
            </w:r>
          </w:p>
        </w:tc>
      </w:tr>
      <w:tr w:rsidR="00A500AA" w:rsidRPr="000B7BA1" w:rsidTr="008679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37"/>
        </w:trPr>
        <w:tc>
          <w:tcPr>
            <w:tcW w:w="1445" w:type="dxa"/>
            <w:vMerge/>
          </w:tcPr>
          <w:p w:rsidR="002038E4" w:rsidRPr="008679F9" w:rsidRDefault="002038E4" w:rsidP="00232D87">
            <w:pPr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4115" w:type="dxa"/>
            <w:gridSpan w:val="2"/>
            <w:vMerge/>
          </w:tcPr>
          <w:p w:rsidR="002038E4" w:rsidRPr="008679F9" w:rsidRDefault="002038E4" w:rsidP="002038E4">
            <w:pPr>
              <w:ind w:right="15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542" w:type="dxa"/>
          </w:tcPr>
          <w:p w:rsidR="002038E4" w:rsidRPr="008679F9" w:rsidRDefault="002038E4" w:rsidP="00D12185">
            <w:pPr>
              <w:rPr>
                <w:sz w:val="24"/>
                <w:szCs w:val="24"/>
              </w:rPr>
            </w:pPr>
            <w:r w:rsidRPr="008679F9">
              <w:rPr>
                <w:sz w:val="24"/>
                <w:szCs w:val="24"/>
              </w:rPr>
              <w:t>на предпринимателей без образования юридического лица</w:t>
            </w:r>
          </w:p>
        </w:tc>
        <w:tc>
          <w:tcPr>
            <w:tcW w:w="2458" w:type="dxa"/>
          </w:tcPr>
          <w:p w:rsidR="002038E4" w:rsidRPr="008679F9" w:rsidRDefault="002038E4" w:rsidP="00D12185">
            <w:pPr>
              <w:rPr>
                <w:b/>
                <w:sz w:val="24"/>
                <w:szCs w:val="24"/>
              </w:rPr>
            </w:pPr>
            <w:r w:rsidRPr="008679F9">
              <w:rPr>
                <w:b/>
                <w:sz w:val="24"/>
                <w:szCs w:val="24"/>
              </w:rPr>
              <w:t>10 – 20 тыс. руб.</w:t>
            </w:r>
          </w:p>
        </w:tc>
      </w:tr>
      <w:tr w:rsidR="00A500AA" w:rsidRPr="000B7BA1" w:rsidTr="008679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62"/>
        </w:trPr>
        <w:tc>
          <w:tcPr>
            <w:tcW w:w="1445" w:type="dxa"/>
            <w:vMerge/>
          </w:tcPr>
          <w:p w:rsidR="002038E4" w:rsidRPr="008679F9" w:rsidRDefault="002038E4" w:rsidP="00232D87">
            <w:pPr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4115" w:type="dxa"/>
            <w:gridSpan w:val="2"/>
            <w:vMerge/>
          </w:tcPr>
          <w:p w:rsidR="002038E4" w:rsidRPr="008679F9" w:rsidRDefault="002038E4" w:rsidP="002038E4">
            <w:pPr>
              <w:ind w:right="15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542" w:type="dxa"/>
          </w:tcPr>
          <w:p w:rsidR="002038E4" w:rsidRPr="008679F9" w:rsidRDefault="002038E4" w:rsidP="00D12185">
            <w:pPr>
              <w:rPr>
                <w:sz w:val="24"/>
                <w:szCs w:val="24"/>
              </w:rPr>
            </w:pPr>
            <w:r w:rsidRPr="008679F9">
              <w:rPr>
                <w:sz w:val="24"/>
                <w:szCs w:val="24"/>
              </w:rPr>
              <w:t>на юридических лиц</w:t>
            </w:r>
          </w:p>
        </w:tc>
        <w:tc>
          <w:tcPr>
            <w:tcW w:w="2458" w:type="dxa"/>
          </w:tcPr>
          <w:p w:rsidR="002038E4" w:rsidRPr="008679F9" w:rsidRDefault="002038E4" w:rsidP="00D12185">
            <w:pPr>
              <w:rPr>
                <w:b/>
                <w:sz w:val="24"/>
                <w:szCs w:val="24"/>
              </w:rPr>
            </w:pPr>
            <w:r w:rsidRPr="008679F9">
              <w:rPr>
                <w:b/>
                <w:sz w:val="24"/>
                <w:szCs w:val="24"/>
              </w:rPr>
              <w:t>50 – 70 тыс. руб.</w:t>
            </w:r>
          </w:p>
        </w:tc>
      </w:tr>
      <w:tr w:rsidR="00A500AA" w:rsidRPr="000B7BA1" w:rsidTr="008679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69"/>
        </w:trPr>
        <w:tc>
          <w:tcPr>
            <w:tcW w:w="1445" w:type="dxa"/>
            <w:vMerge w:val="restart"/>
          </w:tcPr>
          <w:p w:rsidR="002038E4" w:rsidRPr="008679F9" w:rsidRDefault="002038E4" w:rsidP="008679F9">
            <w:pPr>
              <w:rPr>
                <w:sz w:val="24"/>
                <w:szCs w:val="24"/>
              </w:rPr>
            </w:pPr>
            <w:r w:rsidRPr="008679F9">
              <w:rPr>
                <w:b/>
                <w:sz w:val="24"/>
                <w:szCs w:val="24"/>
              </w:rPr>
              <w:t>Согласно ч.3 ст.</w:t>
            </w:r>
            <w:r w:rsidR="00232D87" w:rsidRPr="008679F9">
              <w:rPr>
                <w:b/>
                <w:sz w:val="24"/>
                <w:szCs w:val="24"/>
              </w:rPr>
              <w:t xml:space="preserve"> </w:t>
            </w:r>
            <w:r w:rsidRPr="008679F9">
              <w:rPr>
                <w:b/>
                <w:sz w:val="24"/>
                <w:szCs w:val="24"/>
              </w:rPr>
              <w:t>5.27 КоАП РФ</w:t>
            </w:r>
          </w:p>
        </w:tc>
        <w:tc>
          <w:tcPr>
            <w:tcW w:w="4115" w:type="dxa"/>
            <w:gridSpan w:val="2"/>
            <w:vMerge w:val="restart"/>
          </w:tcPr>
          <w:p w:rsidR="002038E4" w:rsidRPr="008679F9" w:rsidRDefault="0017542B" w:rsidP="002038E4">
            <w:pPr>
              <w:ind w:right="150"/>
              <w:jc w:val="both"/>
              <w:rPr>
                <w:sz w:val="24"/>
                <w:szCs w:val="24"/>
              </w:rPr>
            </w:pPr>
            <w:hyperlink r:id="rId10" w:history="1">
              <w:r w:rsidR="00F85DFD" w:rsidRPr="008679F9">
                <w:rPr>
                  <w:rFonts w:eastAsia="Calibri"/>
                  <w:color w:val="000000"/>
                  <w:sz w:val="24"/>
                  <w:szCs w:val="24"/>
                </w:rPr>
                <w:t>Ф</w:t>
              </w:r>
              <w:r w:rsidR="002038E4" w:rsidRPr="008679F9">
                <w:rPr>
                  <w:rFonts w:eastAsia="Calibri"/>
                  <w:color w:val="000000"/>
                  <w:sz w:val="24"/>
                  <w:szCs w:val="24"/>
                </w:rPr>
                <w:t>актическое допущение</w:t>
              </w:r>
            </w:hyperlink>
            <w:r w:rsidR="002038E4" w:rsidRPr="008679F9">
              <w:rPr>
                <w:rFonts w:eastAsia="Calibri"/>
                <w:color w:val="000000"/>
                <w:sz w:val="24"/>
                <w:szCs w:val="24"/>
              </w:rPr>
              <w:t xml:space="preserve"> к работе лицом, не уполномоченным на это работодателем, в случае, если работодатель или его уполномоченный на это представитель отказывается признать отношения, возникшие между лицом, фактически допущенным к работе, и данным работодателем, трудовыми отношениями (не заключает с лицом, фактически допущенным к работе, трудовой договор)</w:t>
            </w:r>
          </w:p>
        </w:tc>
        <w:tc>
          <w:tcPr>
            <w:tcW w:w="5000" w:type="dxa"/>
            <w:gridSpan w:val="2"/>
            <w:vAlign w:val="center"/>
          </w:tcPr>
          <w:p w:rsidR="002038E4" w:rsidRPr="008679F9" w:rsidRDefault="002038E4" w:rsidP="00D12185">
            <w:pPr>
              <w:jc w:val="center"/>
              <w:rPr>
                <w:b/>
                <w:sz w:val="24"/>
                <w:szCs w:val="24"/>
              </w:rPr>
            </w:pPr>
            <w:r w:rsidRPr="008679F9">
              <w:rPr>
                <w:b/>
                <w:sz w:val="24"/>
                <w:szCs w:val="24"/>
              </w:rPr>
              <w:t>наложение административного штрафа</w:t>
            </w:r>
          </w:p>
        </w:tc>
      </w:tr>
      <w:tr w:rsidR="00A500AA" w:rsidRPr="000B7BA1" w:rsidTr="008679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066"/>
        </w:trPr>
        <w:tc>
          <w:tcPr>
            <w:tcW w:w="1445" w:type="dxa"/>
            <w:vMerge/>
          </w:tcPr>
          <w:p w:rsidR="002038E4" w:rsidRPr="008679F9" w:rsidRDefault="002038E4" w:rsidP="00D12185">
            <w:pPr>
              <w:rPr>
                <w:sz w:val="24"/>
                <w:szCs w:val="24"/>
              </w:rPr>
            </w:pPr>
          </w:p>
        </w:tc>
        <w:tc>
          <w:tcPr>
            <w:tcW w:w="4115" w:type="dxa"/>
            <w:gridSpan w:val="2"/>
            <w:vMerge/>
          </w:tcPr>
          <w:p w:rsidR="002038E4" w:rsidRPr="008679F9" w:rsidRDefault="002038E4" w:rsidP="00D12185">
            <w:pPr>
              <w:rPr>
                <w:sz w:val="24"/>
                <w:szCs w:val="24"/>
              </w:rPr>
            </w:pPr>
          </w:p>
        </w:tc>
        <w:tc>
          <w:tcPr>
            <w:tcW w:w="2542" w:type="dxa"/>
            <w:tcBorders>
              <w:right w:val="single" w:sz="4" w:space="0" w:color="auto"/>
            </w:tcBorders>
          </w:tcPr>
          <w:p w:rsidR="002038E4" w:rsidRPr="008679F9" w:rsidRDefault="002038E4" w:rsidP="00D12185">
            <w:pPr>
              <w:rPr>
                <w:sz w:val="24"/>
                <w:szCs w:val="24"/>
              </w:rPr>
            </w:pPr>
            <w:r w:rsidRPr="008679F9">
              <w:rPr>
                <w:sz w:val="24"/>
                <w:szCs w:val="24"/>
              </w:rPr>
              <w:t>на граждан</w:t>
            </w:r>
          </w:p>
        </w:tc>
        <w:tc>
          <w:tcPr>
            <w:tcW w:w="2458" w:type="dxa"/>
            <w:tcBorders>
              <w:left w:val="single" w:sz="4" w:space="0" w:color="auto"/>
            </w:tcBorders>
          </w:tcPr>
          <w:p w:rsidR="002038E4" w:rsidRPr="008679F9" w:rsidRDefault="002038E4" w:rsidP="00D12185">
            <w:pPr>
              <w:rPr>
                <w:b/>
                <w:sz w:val="24"/>
                <w:szCs w:val="24"/>
              </w:rPr>
            </w:pPr>
            <w:r w:rsidRPr="008679F9">
              <w:rPr>
                <w:b/>
                <w:sz w:val="24"/>
                <w:szCs w:val="24"/>
              </w:rPr>
              <w:t>3 – 5 тыс. руб.</w:t>
            </w:r>
          </w:p>
        </w:tc>
      </w:tr>
      <w:tr w:rsidR="00A500AA" w:rsidRPr="000B7BA1" w:rsidTr="008679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805"/>
        </w:trPr>
        <w:tc>
          <w:tcPr>
            <w:tcW w:w="1445" w:type="dxa"/>
            <w:vMerge/>
          </w:tcPr>
          <w:p w:rsidR="002038E4" w:rsidRPr="008679F9" w:rsidRDefault="002038E4" w:rsidP="00D12185">
            <w:pPr>
              <w:rPr>
                <w:sz w:val="24"/>
                <w:szCs w:val="24"/>
              </w:rPr>
            </w:pPr>
          </w:p>
        </w:tc>
        <w:tc>
          <w:tcPr>
            <w:tcW w:w="4115" w:type="dxa"/>
            <w:gridSpan w:val="2"/>
            <w:vMerge/>
          </w:tcPr>
          <w:p w:rsidR="002038E4" w:rsidRPr="008679F9" w:rsidRDefault="002038E4" w:rsidP="00D12185">
            <w:pPr>
              <w:rPr>
                <w:sz w:val="24"/>
                <w:szCs w:val="24"/>
              </w:rPr>
            </w:pPr>
          </w:p>
        </w:tc>
        <w:tc>
          <w:tcPr>
            <w:tcW w:w="2542" w:type="dxa"/>
          </w:tcPr>
          <w:p w:rsidR="002038E4" w:rsidRPr="008679F9" w:rsidRDefault="002038E4" w:rsidP="00D12185">
            <w:pPr>
              <w:rPr>
                <w:sz w:val="24"/>
                <w:szCs w:val="24"/>
              </w:rPr>
            </w:pPr>
            <w:r w:rsidRPr="008679F9">
              <w:rPr>
                <w:sz w:val="24"/>
                <w:szCs w:val="24"/>
              </w:rPr>
              <w:t>на должностных лиц</w:t>
            </w:r>
          </w:p>
        </w:tc>
        <w:tc>
          <w:tcPr>
            <w:tcW w:w="2458" w:type="dxa"/>
          </w:tcPr>
          <w:p w:rsidR="002038E4" w:rsidRPr="008679F9" w:rsidRDefault="002038E4" w:rsidP="00D12185">
            <w:pPr>
              <w:rPr>
                <w:b/>
                <w:sz w:val="24"/>
                <w:szCs w:val="24"/>
              </w:rPr>
            </w:pPr>
            <w:r w:rsidRPr="008679F9">
              <w:rPr>
                <w:b/>
                <w:sz w:val="24"/>
                <w:szCs w:val="24"/>
              </w:rPr>
              <w:t>10 – 20 тыс. руб.</w:t>
            </w:r>
          </w:p>
        </w:tc>
      </w:tr>
      <w:tr w:rsidR="00A500AA" w:rsidRPr="000B7BA1" w:rsidTr="008679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59"/>
        </w:trPr>
        <w:tc>
          <w:tcPr>
            <w:tcW w:w="1445" w:type="dxa"/>
            <w:vMerge w:val="restart"/>
          </w:tcPr>
          <w:p w:rsidR="002038E4" w:rsidRPr="008679F9" w:rsidRDefault="002038E4" w:rsidP="008679F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8679F9">
              <w:rPr>
                <w:b/>
                <w:sz w:val="24"/>
                <w:szCs w:val="24"/>
              </w:rPr>
              <w:t>Согласно ч.4 ст.</w:t>
            </w:r>
            <w:r w:rsidR="00232D87" w:rsidRPr="008679F9">
              <w:rPr>
                <w:b/>
                <w:sz w:val="24"/>
                <w:szCs w:val="24"/>
              </w:rPr>
              <w:t xml:space="preserve"> </w:t>
            </w:r>
            <w:r w:rsidRPr="008679F9">
              <w:rPr>
                <w:b/>
                <w:sz w:val="24"/>
                <w:szCs w:val="24"/>
              </w:rPr>
              <w:t>5.27 КоАП РФ</w:t>
            </w:r>
          </w:p>
        </w:tc>
        <w:tc>
          <w:tcPr>
            <w:tcW w:w="4115" w:type="dxa"/>
            <w:gridSpan w:val="2"/>
            <w:vMerge w:val="restart"/>
          </w:tcPr>
          <w:p w:rsidR="002038E4" w:rsidRPr="008679F9" w:rsidRDefault="00F85DFD" w:rsidP="00F85DFD">
            <w:pPr>
              <w:ind w:right="160"/>
              <w:jc w:val="both"/>
              <w:rPr>
                <w:sz w:val="24"/>
                <w:szCs w:val="24"/>
              </w:rPr>
            </w:pPr>
            <w:r w:rsidRPr="008679F9">
              <w:rPr>
                <w:rFonts w:eastAsia="Calibri"/>
                <w:color w:val="000000"/>
                <w:sz w:val="24"/>
                <w:szCs w:val="24"/>
              </w:rPr>
              <w:t>У</w:t>
            </w:r>
            <w:r w:rsidR="002038E4" w:rsidRPr="008679F9">
              <w:rPr>
                <w:rFonts w:eastAsia="Calibri"/>
                <w:color w:val="000000"/>
                <w:sz w:val="24"/>
                <w:szCs w:val="24"/>
              </w:rPr>
              <w:t xml:space="preserve">клонение от оформления или ненадлежащее оформление трудового договора либо </w:t>
            </w:r>
            <w:hyperlink r:id="rId11" w:history="1">
              <w:r w:rsidR="002038E4" w:rsidRPr="008679F9">
                <w:rPr>
                  <w:rFonts w:eastAsia="Calibri"/>
                  <w:color w:val="000000"/>
                  <w:sz w:val="24"/>
                  <w:szCs w:val="24"/>
                </w:rPr>
                <w:t>заключение</w:t>
              </w:r>
            </w:hyperlink>
            <w:r w:rsidR="002038E4" w:rsidRPr="008679F9">
              <w:rPr>
                <w:rFonts w:eastAsia="Calibri"/>
                <w:color w:val="000000"/>
                <w:sz w:val="24"/>
                <w:szCs w:val="24"/>
              </w:rPr>
              <w:t xml:space="preserve"> гражданско-правового договора, фактически регулирующего трудовые отношения между работником и работодателем</w:t>
            </w:r>
          </w:p>
        </w:tc>
        <w:tc>
          <w:tcPr>
            <w:tcW w:w="5000" w:type="dxa"/>
            <w:gridSpan w:val="2"/>
            <w:vAlign w:val="center"/>
          </w:tcPr>
          <w:p w:rsidR="002038E4" w:rsidRPr="008679F9" w:rsidRDefault="002038E4" w:rsidP="00D12185">
            <w:pPr>
              <w:jc w:val="center"/>
              <w:rPr>
                <w:b/>
                <w:sz w:val="24"/>
                <w:szCs w:val="24"/>
              </w:rPr>
            </w:pPr>
            <w:r w:rsidRPr="008679F9">
              <w:rPr>
                <w:b/>
                <w:sz w:val="24"/>
                <w:szCs w:val="24"/>
              </w:rPr>
              <w:t>наложение административного штрафа</w:t>
            </w:r>
          </w:p>
        </w:tc>
      </w:tr>
      <w:tr w:rsidR="00A500AA" w:rsidRPr="000B7BA1" w:rsidTr="008679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27"/>
        </w:trPr>
        <w:tc>
          <w:tcPr>
            <w:tcW w:w="1445" w:type="dxa"/>
            <w:vMerge/>
          </w:tcPr>
          <w:p w:rsidR="002038E4" w:rsidRPr="008679F9" w:rsidRDefault="002038E4" w:rsidP="00232D87">
            <w:pPr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4115" w:type="dxa"/>
            <w:gridSpan w:val="2"/>
            <w:vMerge/>
          </w:tcPr>
          <w:p w:rsidR="002038E4" w:rsidRPr="008679F9" w:rsidRDefault="002038E4" w:rsidP="00F85DFD">
            <w:pPr>
              <w:ind w:right="16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542" w:type="dxa"/>
          </w:tcPr>
          <w:p w:rsidR="002038E4" w:rsidRPr="008679F9" w:rsidRDefault="002038E4" w:rsidP="00D12185">
            <w:pPr>
              <w:rPr>
                <w:sz w:val="24"/>
                <w:szCs w:val="24"/>
              </w:rPr>
            </w:pPr>
            <w:r w:rsidRPr="008679F9">
              <w:rPr>
                <w:sz w:val="24"/>
                <w:szCs w:val="24"/>
              </w:rPr>
              <w:t>на должностных лиц</w:t>
            </w:r>
          </w:p>
        </w:tc>
        <w:tc>
          <w:tcPr>
            <w:tcW w:w="2458" w:type="dxa"/>
          </w:tcPr>
          <w:p w:rsidR="002038E4" w:rsidRPr="008679F9" w:rsidRDefault="002038E4" w:rsidP="00D12185">
            <w:pPr>
              <w:rPr>
                <w:b/>
                <w:sz w:val="24"/>
                <w:szCs w:val="24"/>
              </w:rPr>
            </w:pPr>
            <w:r w:rsidRPr="008679F9">
              <w:rPr>
                <w:b/>
                <w:sz w:val="24"/>
                <w:szCs w:val="24"/>
              </w:rPr>
              <w:t xml:space="preserve">10 – 20 тыс. руб. </w:t>
            </w:r>
          </w:p>
        </w:tc>
      </w:tr>
      <w:tr w:rsidR="00A500AA" w:rsidRPr="000B7BA1" w:rsidTr="008679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27"/>
        </w:trPr>
        <w:tc>
          <w:tcPr>
            <w:tcW w:w="1445" w:type="dxa"/>
            <w:vMerge/>
          </w:tcPr>
          <w:p w:rsidR="002038E4" w:rsidRPr="008679F9" w:rsidRDefault="002038E4" w:rsidP="00232D87">
            <w:pPr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4115" w:type="dxa"/>
            <w:gridSpan w:val="2"/>
            <w:vMerge/>
          </w:tcPr>
          <w:p w:rsidR="002038E4" w:rsidRPr="008679F9" w:rsidRDefault="002038E4" w:rsidP="00F85DFD">
            <w:pPr>
              <w:ind w:right="16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542" w:type="dxa"/>
          </w:tcPr>
          <w:p w:rsidR="002038E4" w:rsidRPr="008679F9" w:rsidRDefault="002038E4" w:rsidP="00D12185">
            <w:pPr>
              <w:rPr>
                <w:sz w:val="24"/>
                <w:szCs w:val="24"/>
              </w:rPr>
            </w:pPr>
            <w:r w:rsidRPr="008679F9">
              <w:rPr>
                <w:sz w:val="24"/>
                <w:szCs w:val="24"/>
              </w:rPr>
              <w:t>на предпринимателей без образования юридического лица</w:t>
            </w:r>
          </w:p>
        </w:tc>
        <w:tc>
          <w:tcPr>
            <w:tcW w:w="2458" w:type="dxa"/>
          </w:tcPr>
          <w:p w:rsidR="002038E4" w:rsidRPr="008679F9" w:rsidRDefault="002038E4" w:rsidP="00D12185">
            <w:pPr>
              <w:rPr>
                <w:b/>
                <w:sz w:val="24"/>
                <w:szCs w:val="24"/>
              </w:rPr>
            </w:pPr>
            <w:r w:rsidRPr="008679F9">
              <w:rPr>
                <w:b/>
                <w:sz w:val="24"/>
                <w:szCs w:val="24"/>
              </w:rPr>
              <w:t>5 – 10 тыс. руб.</w:t>
            </w:r>
          </w:p>
        </w:tc>
      </w:tr>
      <w:tr w:rsidR="00A500AA" w:rsidRPr="000B7BA1" w:rsidTr="008679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27"/>
        </w:trPr>
        <w:tc>
          <w:tcPr>
            <w:tcW w:w="1445" w:type="dxa"/>
            <w:vMerge/>
          </w:tcPr>
          <w:p w:rsidR="002038E4" w:rsidRPr="008679F9" w:rsidRDefault="002038E4" w:rsidP="00232D87">
            <w:pPr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4115" w:type="dxa"/>
            <w:gridSpan w:val="2"/>
            <w:vMerge/>
          </w:tcPr>
          <w:p w:rsidR="002038E4" w:rsidRPr="008679F9" w:rsidRDefault="002038E4" w:rsidP="00F85DFD">
            <w:pPr>
              <w:ind w:right="16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542" w:type="dxa"/>
          </w:tcPr>
          <w:p w:rsidR="002038E4" w:rsidRPr="008679F9" w:rsidRDefault="002038E4" w:rsidP="00DC0D77">
            <w:pPr>
              <w:rPr>
                <w:sz w:val="24"/>
                <w:szCs w:val="24"/>
              </w:rPr>
            </w:pPr>
            <w:r w:rsidRPr="008679F9">
              <w:rPr>
                <w:sz w:val="24"/>
                <w:szCs w:val="24"/>
              </w:rPr>
              <w:t>на юридических ли</w:t>
            </w:r>
          </w:p>
        </w:tc>
        <w:tc>
          <w:tcPr>
            <w:tcW w:w="2458" w:type="dxa"/>
          </w:tcPr>
          <w:p w:rsidR="002038E4" w:rsidRPr="008679F9" w:rsidRDefault="002038E4" w:rsidP="00D12185">
            <w:pPr>
              <w:rPr>
                <w:b/>
                <w:sz w:val="24"/>
                <w:szCs w:val="24"/>
              </w:rPr>
            </w:pPr>
            <w:r w:rsidRPr="008679F9">
              <w:rPr>
                <w:b/>
                <w:sz w:val="24"/>
                <w:szCs w:val="24"/>
              </w:rPr>
              <w:t>50 – 100 тыс. руб.</w:t>
            </w:r>
          </w:p>
        </w:tc>
      </w:tr>
      <w:tr w:rsidR="00A500AA" w:rsidRPr="000B7BA1" w:rsidTr="008679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62"/>
        </w:trPr>
        <w:tc>
          <w:tcPr>
            <w:tcW w:w="1445" w:type="dxa"/>
            <w:vMerge w:val="restart"/>
          </w:tcPr>
          <w:p w:rsidR="002038E4" w:rsidRPr="008679F9" w:rsidRDefault="002038E4" w:rsidP="008679F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8679F9">
              <w:rPr>
                <w:b/>
                <w:sz w:val="24"/>
                <w:szCs w:val="24"/>
              </w:rPr>
              <w:t>Согласно ч.5 ст.</w:t>
            </w:r>
            <w:r w:rsidR="00232D87" w:rsidRPr="008679F9">
              <w:rPr>
                <w:b/>
                <w:sz w:val="24"/>
                <w:szCs w:val="24"/>
              </w:rPr>
              <w:t xml:space="preserve"> </w:t>
            </w:r>
            <w:r w:rsidRPr="008679F9">
              <w:rPr>
                <w:b/>
                <w:sz w:val="24"/>
                <w:szCs w:val="24"/>
              </w:rPr>
              <w:t>5.27 КоАП РФ</w:t>
            </w:r>
          </w:p>
        </w:tc>
        <w:tc>
          <w:tcPr>
            <w:tcW w:w="4115" w:type="dxa"/>
            <w:gridSpan w:val="2"/>
            <w:vMerge w:val="restart"/>
          </w:tcPr>
          <w:p w:rsidR="002038E4" w:rsidRPr="008679F9" w:rsidRDefault="00F85DFD" w:rsidP="00F85DFD">
            <w:pPr>
              <w:ind w:right="160"/>
              <w:jc w:val="both"/>
              <w:rPr>
                <w:sz w:val="24"/>
                <w:szCs w:val="24"/>
              </w:rPr>
            </w:pPr>
            <w:r w:rsidRPr="008679F9">
              <w:rPr>
                <w:rFonts w:eastAsia="Calibri"/>
                <w:color w:val="000000"/>
                <w:sz w:val="24"/>
                <w:szCs w:val="24"/>
              </w:rPr>
              <w:t>С</w:t>
            </w:r>
            <w:r w:rsidR="002038E4" w:rsidRPr="008679F9">
              <w:rPr>
                <w:rFonts w:eastAsia="Calibri"/>
                <w:color w:val="000000"/>
                <w:sz w:val="24"/>
                <w:szCs w:val="24"/>
              </w:rPr>
              <w:t xml:space="preserve">овершение административных правонарушений, предусмотренных </w:t>
            </w:r>
            <w:hyperlink w:anchor="Par4" w:history="1">
              <w:r w:rsidR="002038E4" w:rsidRPr="008679F9">
                <w:rPr>
                  <w:rFonts w:eastAsia="Calibri"/>
                  <w:color w:val="000000"/>
                  <w:sz w:val="24"/>
                  <w:szCs w:val="24"/>
                </w:rPr>
                <w:t>ч. 3</w:t>
              </w:r>
            </w:hyperlink>
            <w:r w:rsidR="002038E4" w:rsidRPr="008679F9">
              <w:rPr>
                <w:rFonts w:eastAsia="Calibri"/>
                <w:color w:val="000000"/>
                <w:sz w:val="24"/>
                <w:szCs w:val="24"/>
              </w:rPr>
              <w:t xml:space="preserve"> или ч.</w:t>
            </w:r>
            <w:r w:rsidR="00232D87" w:rsidRPr="008679F9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hyperlink w:anchor="Par6" w:history="1">
              <w:r w:rsidR="002038E4" w:rsidRPr="008679F9">
                <w:rPr>
                  <w:rFonts w:eastAsia="Calibri"/>
                  <w:color w:val="000000"/>
                  <w:sz w:val="24"/>
                  <w:szCs w:val="24"/>
                </w:rPr>
                <w:t>4</w:t>
              </w:r>
            </w:hyperlink>
            <w:r w:rsidR="002038E4" w:rsidRPr="008679F9">
              <w:rPr>
                <w:rFonts w:eastAsia="Calibri"/>
                <w:color w:val="000000"/>
                <w:sz w:val="24"/>
                <w:szCs w:val="24"/>
              </w:rPr>
              <w:t xml:space="preserve"> ст.</w:t>
            </w:r>
            <w:r w:rsidR="00232D87" w:rsidRPr="008679F9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 w:rsidR="002038E4" w:rsidRPr="008679F9">
              <w:rPr>
                <w:rFonts w:eastAsia="Calibri"/>
                <w:color w:val="000000"/>
                <w:sz w:val="24"/>
                <w:szCs w:val="24"/>
              </w:rPr>
              <w:t>5.27 КоАП РФ, лицом, ранее подвергнутым административному наказанию за аналогичное административное правонарушение</w:t>
            </w:r>
          </w:p>
        </w:tc>
        <w:tc>
          <w:tcPr>
            <w:tcW w:w="5000" w:type="dxa"/>
            <w:gridSpan w:val="2"/>
          </w:tcPr>
          <w:p w:rsidR="002038E4" w:rsidRPr="008679F9" w:rsidRDefault="002038E4" w:rsidP="00D12185">
            <w:pPr>
              <w:jc w:val="center"/>
              <w:rPr>
                <w:b/>
                <w:sz w:val="24"/>
                <w:szCs w:val="24"/>
              </w:rPr>
            </w:pPr>
            <w:r w:rsidRPr="008679F9">
              <w:rPr>
                <w:b/>
                <w:sz w:val="24"/>
                <w:szCs w:val="24"/>
              </w:rPr>
              <w:t>наложение административного штрафа</w:t>
            </w:r>
          </w:p>
        </w:tc>
      </w:tr>
      <w:tr w:rsidR="00A500AA" w:rsidRPr="000B7BA1" w:rsidTr="008679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62"/>
        </w:trPr>
        <w:tc>
          <w:tcPr>
            <w:tcW w:w="1445" w:type="dxa"/>
            <w:vMerge/>
          </w:tcPr>
          <w:p w:rsidR="002038E4" w:rsidRPr="008679F9" w:rsidRDefault="002038E4" w:rsidP="00232D87">
            <w:pPr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4115" w:type="dxa"/>
            <w:gridSpan w:val="2"/>
            <w:vMerge/>
          </w:tcPr>
          <w:p w:rsidR="002038E4" w:rsidRPr="008679F9" w:rsidRDefault="002038E4" w:rsidP="00F85DFD">
            <w:pPr>
              <w:ind w:right="16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542" w:type="dxa"/>
          </w:tcPr>
          <w:p w:rsidR="002038E4" w:rsidRPr="008679F9" w:rsidRDefault="002038E4" w:rsidP="00D12185">
            <w:pPr>
              <w:rPr>
                <w:sz w:val="24"/>
                <w:szCs w:val="24"/>
              </w:rPr>
            </w:pPr>
            <w:r w:rsidRPr="008679F9">
              <w:rPr>
                <w:sz w:val="24"/>
                <w:szCs w:val="24"/>
              </w:rPr>
              <w:t>на граждан</w:t>
            </w:r>
          </w:p>
        </w:tc>
        <w:tc>
          <w:tcPr>
            <w:tcW w:w="2458" w:type="dxa"/>
          </w:tcPr>
          <w:p w:rsidR="002038E4" w:rsidRPr="008679F9" w:rsidRDefault="002038E4" w:rsidP="00D12185">
            <w:pPr>
              <w:rPr>
                <w:b/>
                <w:sz w:val="24"/>
                <w:szCs w:val="24"/>
              </w:rPr>
            </w:pPr>
            <w:r w:rsidRPr="008679F9">
              <w:rPr>
                <w:b/>
                <w:sz w:val="24"/>
                <w:szCs w:val="24"/>
              </w:rPr>
              <w:t>5 тыс. руб.</w:t>
            </w:r>
          </w:p>
        </w:tc>
      </w:tr>
      <w:tr w:rsidR="00A500AA" w:rsidRPr="000B7BA1" w:rsidTr="008679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62"/>
        </w:trPr>
        <w:tc>
          <w:tcPr>
            <w:tcW w:w="1445" w:type="dxa"/>
            <w:vMerge/>
          </w:tcPr>
          <w:p w:rsidR="002038E4" w:rsidRPr="008679F9" w:rsidRDefault="002038E4" w:rsidP="00232D87">
            <w:pPr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4115" w:type="dxa"/>
            <w:gridSpan w:val="2"/>
            <w:vMerge/>
          </w:tcPr>
          <w:p w:rsidR="002038E4" w:rsidRPr="008679F9" w:rsidRDefault="002038E4" w:rsidP="00F85DFD">
            <w:pPr>
              <w:ind w:right="16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542" w:type="dxa"/>
          </w:tcPr>
          <w:p w:rsidR="002038E4" w:rsidRPr="008679F9" w:rsidRDefault="002038E4" w:rsidP="00D12185">
            <w:pPr>
              <w:rPr>
                <w:sz w:val="24"/>
                <w:szCs w:val="24"/>
              </w:rPr>
            </w:pPr>
            <w:r w:rsidRPr="008679F9">
              <w:rPr>
                <w:sz w:val="24"/>
                <w:szCs w:val="24"/>
              </w:rPr>
              <w:t>на должностных лиц</w:t>
            </w:r>
          </w:p>
        </w:tc>
        <w:tc>
          <w:tcPr>
            <w:tcW w:w="2458" w:type="dxa"/>
          </w:tcPr>
          <w:p w:rsidR="002038E4" w:rsidRPr="008679F9" w:rsidRDefault="002038E4" w:rsidP="00D12185">
            <w:pPr>
              <w:rPr>
                <w:b/>
                <w:sz w:val="24"/>
                <w:szCs w:val="24"/>
              </w:rPr>
            </w:pPr>
            <w:r w:rsidRPr="008679F9">
              <w:rPr>
                <w:b/>
                <w:sz w:val="24"/>
                <w:szCs w:val="24"/>
              </w:rPr>
              <w:t>дисквалификацию от 1 года до 3 лет</w:t>
            </w:r>
          </w:p>
        </w:tc>
      </w:tr>
      <w:tr w:rsidR="00A500AA" w:rsidRPr="000B7BA1" w:rsidTr="008679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62"/>
        </w:trPr>
        <w:tc>
          <w:tcPr>
            <w:tcW w:w="1445" w:type="dxa"/>
            <w:vMerge/>
          </w:tcPr>
          <w:p w:rsidR="002038E4" w:rsidRPr="008679F9" w:rsidRDefault="002038E4" w:rsidP="00232D87">
            <w:pPr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4115" w:type="dxa"/>
            <w:gridSpan w:val="2"/>
            <w:vMerge/>
          </w:tcPr>
          <w:p w:rsidR="002038E4" w:rsidRPr="008679F9" w:rsidRDefault="002038E4" w:rsidP="00F85DFD">
            <w:pPr>
              <w:ind w:right="16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542" w:type="dxa"/>
          </w:tcPr>
          <w:p w:rsidR="002038E4" w:rsidRPr="008679F9" w:rsidRDefault="002038E4" w:rsidP="00D12185">
            <w:pPr>
              <w:rPr>
                <w:sz w:val="24"/>
                <w:szCs w:val="24"/>
              </w:rPr>
            </w:pPr>
            <w:r w:rsidRPr="008679F9">
              <w:rPr>
                <w:sz w:val="24"/>
                <w:szCs w:val="24"/>
              </w:rPr>
              <w:t>на предпринимателей без образования юридического лица</w:t>
            </w:r>
          </w:p>
        </w:tc>
        <w:tc>
          <w:tcPr>
            <w:tcW w:w="2458" w:type="dxa"/>
          </w:tcPr>
          <w:p w:rsidR="002038E4" w:rsidRPr="008679F9" w:rsidRDefault="002038E4" w:rsidP="00D12185">
            <w:pPr>
              <w:rPr>
                <w:b/>
                <w:sz w:val="24"/>
                <w:szCs w:val="24"/>
              </w:rPr>
            </w:pPr>
            <w:r w:rsidRPr="008679F9">
              <w:rPr>
                <w:b/>
                <w:sz w:val="24"/>
                <w:szCs w:val="24"/>
              </w:rPr>
              <w:t>30 – 40 тыс. руб.</w:t>
            </w:r>
          </w:p>
        </w:tc>
      </w:tr>
      <w:tr w:rsidR="00A500AA" w:rsidRPr="000B7BA1" w:rsidTr="008679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62"/>
        </w:trPr>
        <w:tc>
          <w:tcPr>
            <w:tcW w:w="1445" w:type="dxa"/>
            <w:vMerge/>
          </w:tcPr>
          <w:p w:rsidR="002038E4" w:rsidRPr="008679F9" w:rsidRDefault="002038E4" w:rsidP="00232D87">
            <w:pPr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4115" w:type="dxa"/>
            <w:gridSpan w:val="2"/>
            <w:vMerge/>
          </w:tcPr>
          <w:p w:rsidR="002038E4" w:rsidRPr="008679F9" w:rsidRDefault="002038E4" w:rsidP="00F85DFD">
            <w:pPr>
              <w:ind w:right="16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542" w:type="dxa"/>
          </w:tcPr>
          <w:p w:rsidR="002038E4" w:rsidRPr="008679F9" w:rsidRDefault="002038E4" w:rsidP="00D12185">
            <w:pPr>
              <w:rPr>
                <w:sz w:val="24"/>
                <w:szCs w:val="24"/>
              </w:rPr>
            </w:pPr>
            <w:r w:rsidRPr="008679F9">
              <w:rPr>
                <w:sz w:val="24"/>
                <w:szCs w:val="24"/>
              </w:rPr>
              <w:t>на юридических лиц</w:t>
            </w:r>
          </w:p>
        </w:tc>
        <w:tc>
          <w:tcPr>
            <w:tcW w:w="2458" w:type="dxa"/>
          </w:tcPr>
          <w:p w:rsidR="002038E4" w:rsidRPr="008679F9" w:rsidRDefault="002038E4" w:rsidP="00D12185">
            <w:pPr>
              <w:rPr>
                <w:b/>
                <w:sz w:val="24"/>
                <w:szCs w:val="24"/>
              </w:rPr>
            </w:pPr>
            <w:r w:rsidRPr="008679F9">
              <w:rPr>
                <w:b/>
                <w:sz w:val="24"/>
                <w:szCs w:val="24"/>
              </w:rPr>
              <w:t>100 – 200 тыс. руб.</w:t>
            </w:r>
          </w:p>
        </w:tc>
      </w:tr>
      <w:tr w:rsidR="00A500AA" w:rsidRPr="000B7BA1" w:rsidTr="008679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62"/>
        </w:trPr>
        <w:tc>
          <w:tcPr>
            <w:tcW w:w="1445" w:type="dxa"/>
            <w:vMerge w:val="restart"/>
          </w:tcPr>
          <w:p w:rsidR="002038E4" w:rsidRPr="008679F9" w:rsidRDefault="002038E4" w:rsidP="008679F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8679F9">
              <w:rPr>
                <w:b/>
                <w:sz w:val="24"/>
                <w:szCs w:val="24"/>
              </w:rPr>
              <w:t>Согласно ч.6 ст.</w:t>
            </w:r>
            <w:r w:rsidR="00232D87" w:rsidRPr="008679F9">
              <w:rPr>
                <w:b/>
                <w:sz w:val="24"/>
                <w:szCs w:val="24"/>
              </w:rPr>
              <w:t xml:space="preserve"> </w:t>
            </w:r>
            <w:r w:rsidRPr="008679F9">
              <w:rPr>
                <w:b/>
                <w:sz w:val="24"/>
                <w:szCs w:val="24"/>
              </w:rPr>
              <w:t>5.27 КоАП РФ</w:t>
            </w:r>
          </w:p>
        </w:tc>
        <w:tc>
          <w:tcPr>
            <w:tcW w:w="4115" w:type="dxa"/>
            <w:gridSpan w:val="2"/>
            <w:vMerge w:val="restart"/>
          </w:tcPr>
          <w:p w:rsidR="002038E4" w:rsidRPr="008679F9" w:rsidRDefault="002038E4" w:rsidP="00F85DFD">
            <w:pPr>
              <w:ind w:right="16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8679F9">
              <w:rPr>
                <w:rFonts w:eastAsiaTheme="minorHAnsi"/>
                <w:sz w:val="24"/>
                <w:szCs w:val="24"/>
              </w:rPr>
              <w:t>Невыплата или неполная выплата в установленный срок заработной платы, других выплат, осуществляемых в рамках трудовых отношений, если эти действия не содержат уголовно наказуемого деяния, либо воспрепятствование работодателем осуществлению работником право на замену кредитной организации, в которую должна быть переведена заработная плата, либо установление заработной платы в размере менее размера, предусмотренного трудовым законодательством</w:t>
            </w:r>
          </w:p>
        </w:tc>
        <w:tc>
          <w:tcPr>
            <w:tcW w:w="5000" w:type="dxa"/>
            <w:gridSpan w:val="2"/>
          </w:tcPr>
          <w:p w:rsidR="002038E4" w:rsidRPr="008679F9" w:rsidRDefault="002038E4" w:rsidP="00D12185">
            <w:pPr>
              <w:rPr>
                <w:b/>
                <w:sz w:val="24"/>
                <w:szCs w:val="24"/>
              </w:rPr>
            </w:pPr>
            <w:r w:rsidRPr="008679F9">
              <w:rPr>
                <w:b/>
                <w:sz w:val="24"/>
                <w:szCs w:val="24"/>
              </w:rPr>
              <w:t>предупреждение или наложение административного штрафа</w:t>
            </w:r>
          </w:p>
        </w:tc>
      </w:tr>
      <w:tr w:rsidR="008679F9" w:rsidRPr="000B7BA1" w:rsidTr="008679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62"/>
        </w:trPr>
        <w:tc>
          <w:tcPr>
            <w:tcW w:w="1445" w:type="dxa"/>
            <w:vMerge/>
          </w:tcPr>
          <w:p w:rsidR="002038E4" w:rsidRPr="008679F9" w:rsidRDefault="002038E4" w:rsidP="00232D87">
            <w:pPr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4115" w:type="dxa"/>
            <w:gridSpan w:val="2"/>
            <w:vMerge/>
          </w:tcPr>
          <w:p w:rsidR="002038E4" w:rsidRPr="008679F9" w:rsidRDefault="002038E4" w:rsidP="00F85DFD">
            <w:pPr>
              <w:ind w:right="16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542" w:type="dxa"/>
          </w:tcPr>
          <w:p w:rsidR="002038E4" w:rsidRPr="008679F9" w:rsidRDefault="002038E4" w:rsidP="00D12185">
            <w:pPr>
              <w:rPr>
                <w:sz w:val="24"/>
                <w:szCs w:val="24"/>
              </w:rPr>
            </w:pPr>
            <w:r w:rsidRPr="008679F9">
              <w:rPr>
                <w:sz w:val="24"/>
                <w:szCs w:val="24"/>
              </w:rPr>
              <w:t>на должностных лиц</w:t>
            </w:r>
          </w:p>
        </w:tc>
        <w:tc>
          <w:tcPr>
            <w:tcW w:w="2458" w:type="dxa"/>
          </w:tcPr>
          <w:p w:rsidR="002038E4" w:rsidRPr="008679F9" w:rsidRDefault="002038E4" w:rsidP="00D12185">
            <w:pPr>
              <w:rPr>
                <w:b/>
                <w:sz w:val="24"/>
                <w:szCs w:val="24"/>
              </w:rPr>
            </w:pPr>
            <w:r w:rsidRPr="008679F9">
              <w:rPr>
                <w:b/>
                <w:sz w:val="24"/>
                <w:szCs w:val="24"/>
              </w:rPr>
              <w:t>10 – 20 тыс. руб.</w:t>
            </w:r>
          </w:p>
        </w:tc>
      </w:tr>
      <w:tr w:rsidR="008679F9" w:rsidRPr="000B7BA1" w:rsidTr="008679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62"/>
        </w:trPr>
        <w:tc>
          <w:tcPr>
            <w:tcW w:w="1445" w:type="dxa"/>
            <w:vMerge/>
          </w:tcPr>
          <w:p w:rsidR="002038E4" w:rsidRPr="008679F9" w:rsidRDefault="002038E4" w:rsidP="00232D87">
            <w:pPr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4115" w:type="dxa"/>
            <w:gridSpan w:val="2"/>
            <w:vMerge/>
          </w:tcPr>
          <w:p w:rsidR="002038E4" w:rsidRPr="008679F9" w:rsidRDefault="002038E4" w:rsidP="00F85DFD">
            <w:pPr>
              <w:ind w:right="16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542" w:type="dxa"/>
          </w:tcPr>
          <w:p w:rsidR="002038E4" w:rsidRPr="008679F9" w:rsidRDefault="002038E4" w:rsidP="00D12185">
            <w:pPr>
              <w:rPr>
                <w:sz w:val="24"/>
                <w:szCs w:val="24"/>
              </w:rPr>
            </w:pPr>
            <w:r w:rsidRPr="008679F9">
              <w:rPr>
                <w:sz w:val="24"/>
                <w:szCs w:val="24"/>
              </w:rPr>
              <w:t>на предпринимателей без образования юридического лица</w:t>
            </w:r>
          </w:p>
        </w:tc>
        <w:tc>
          <w:tcPr>
            <w:tcW w:w="2458" w:type="dxa"/>
          </w:tcPr>
          <w:p w:rsidR="002038E4" w:rsidRPr="008679F9" w:rsidRDefault="002038E4" w:rsidP="00D12185">
            <w:pPr>
              <w:rPr>
                <w:b/>
                <w:sz w:val="24"/>
                <w:szCs w:val="24"/>
              </w:rPr>
            </w:pPr>
            <w:r w:rsidRPr="008679F9">
              <w:rPr>
                <w:b/>
                <w:sz w:val="24"/>
                <w:szCs w:val="24"/>
              </w:rPr>
              <w:t>1 – 5 тыс. руб.</w:t>
            </w:r>
          </w:p>
        </w:tc>
      </w:tr>
      <w:tr w:rsidR="008679F9" w:rsidRPr="000B7BA1" w:rsidTr="008679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62"/>
        </w:trPr>
        <w:tc>
          <w:tcPr>
            <w:tcW w:w="1445" w:type="dxa"/>
            <w:vMerge/>
          </w:tcPr>
          <w:p w:rsidR="002038E4" w:rsidRPr="008679F9" w:rsidRDefault="002038E4" w:rsidP="00232D87">
            <w:pPr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4115" w:type="dxa"/>
            <w:gridSpan w:val="2"/>
            <w:vMerge/>
          </w:tcPr>
          <w:p w:rsidR="002038E4" w:rsidRPr="008679F9" w:rsidRDefault="002038E4" w:rsidP="00F85DFD">
            <w:pPr>
              <w:ind w:right="16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542" w:type="dxa"/>
          </w:tcPr>
          <w:p w:rsidR="002038E4" w:rsidRPr="008679F9" w:rsidRDefault="002038E4" w:rsidP="00D12185">
            <w:pPr>
              <w:rPr>
                <w:sz w:val="24"/>
                <w:szCs w:val="24"/>
              </w:rPr>
            </w:pPr>
            <w:r w:rsidRPr="008679F9">
              <w:rPr>
                <w:sz w:val="24"/>
                <w:szCs w:val="24"/>
              </w:rPr>
              <w:t>на юридических лиц</w:t>
            </w:r>
          </w:p>
        </w:tc>
        <w:tc>
          <w:tcPr>
            <w:tcW w:w="2458" w:type="dxa"/>
          </w:tcPr>
          <w:p w:rsidR="002038E4" w:rsidRPr="008679F9" w:rsidRDefault="002038E4" w:rsidP="00D12185">
            <w:pPr>
              <w:rPr>
                <w:b/>
                <w:sz w:val="24"/>
                <w:szCs w:val="24"/>
              </w:rPr>
            </w:pPr>
            <w:r w:rsidRPr="008679F9">
              <w:rPr>
                <w:b/>
                <w:sz w:val="24"/>
                <w:szCs w:val="24"/>
              </w:rPr>
              <w:t>30 – 50 тыс. руб.</w:t>
            </w:r>
          </w:p>
        </w:tc>
      </w:tr>
      <w:tr w:rsidR="00A500AA" w:rsidRPr="000B7BA1" w:rsidTr="008679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62"/>
        </w:trPr>
        <w:tc>
          <w:tcPr>
            <w:tcW w:w="1445" w:type="dxa"/>
            <w:vMerge w:val="restart"/>
          </w:tcPr>
          <w:p w:rsidR="00711C93" w:rsidRPr="008679F9" w:rsidRDefault="00711C93" w:rsidP="008679F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8679F9">
              <w:rPr>
                <w:b/>
                <w:sz w:val="24"/>
                <w:szCs w:val="24"/>
              </w:rPr>
              <w:t>Согласно ч.7 ст. 5.27 КоАП РФ</w:t>
            </w:r>
          </w:p>
        </w:tc>
        <w:tc>
          <w:tcPr>
            <w:tcW w:w="4115" w:type="dxa"/>
            <w:gridSpan w:val="2"/>
            <w:vMerge w:val="restart"/>
          </w:tcPr>
          <w:p w:rsidR="00711C93" w:rsidRPr="008679F9" w:rsidRDefault="00F85DFD" w:rsidP="00F85DFD">
            <w:pPr>
              <w:ind w:right="16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8679F9">
              <w:rPr>
                <w:rFonts w:eastAsia="Calibri"/>
                <w:color w:val="000000"/>
                <w:sz w:val="24"/>
                <w:szCs w:val="24"/>
              </w:rPr>
              <w:t>С</w:t>
            </w:r>
            <w:r w:rsidR="00711C93" w:rsidRPr="008679F9">
              <w:rPr>
                <w:rFonts w:eastAsia="Calibri"/>
                <w:color w:val="000000"/>
                <w:sz w:val="24"/>
                <w:szCs w:val="24"/>
              </w:rPr>
              <w:t xml:space="preserve">овершение административного правонарушения, предусмотренного </w:t>
            </w:r>
            <w:hyperlink w:anchor="Par10" w:history="1">
              <w:r w:rsidR="00711C93" w:rsidRPr="008679F9">
                <w:rPr>
                  <w:rFonts w:eastAsia="Calibri"/>
                  <w:color w:val="000000"/>
                  <w:sz w:val="24"/>
                  <w:szCs w:val="24"/>
                </w:rPr>
                <w:t>ч. 6</w:t>
              </w:r>
            </w:hyperlink>
            <w:r w:rsidR="00711C93" w:rsidRPr="008679F9">
              <w:rPr>
                <w:rFonts w:eastAsia="Calibri"/>
                <w:color w:val="000000"/>
                <w:sz w:val="24"/>
                <w:szCs w:val="24"/>
              </w:rPr>
              <w:t xml:space="preserve"> ст.</w:t>
            </w:r>
            <w:r w:rsidR="00232D87" w:rsidRPr="008679F9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 w:rsidR="00711C93" w:rsidRPr="008679F9">
              <w:rPr>
                <w:rFonts w:eastAsia="Calibri"/>
                <w:color w:val="000000"/>
                <w:sz w:val="24"/>
                <w:szCs w:val="24"/>
              </w:rPr>
              <w:t>5.27 КоАП РФ, лицом, ранее подвергнутым административному наказанию за аналогичное правонарушение, если эти действия не содержат уголовно наказуемого деяния</w:t>
            </w:r>
          </w:p>
        </w:tc>
        <w:tc>
          <w:tcPr>
            <w:tcW w:w="5000" w:type="dxa"/>
            <w:gridSpan w:val="2"/>
            <w:vAlign w:val="center"/>
          </w:tcPr>
          <w:p w:rsidR="00711C93" w:rsidRPr="008679F9" w:rsidRDefault="00711C93" w:rsidP="00711C93">
            <w:pPr>
              <w:jc w:val="center"/>
              <w:rPr>
                <w:b/>
                <w:sz w:val="24"/>
                <w:szCs w:val="24"/>
              </w:rPr>
            </w:pPr>
            <w:r w:rsidRPr="008679F9">
              <w:rPr>
                <w:b/>
                <w:sz w:val="24"/>
                <w:szCs w:val="24"/>
              </w:rPr>
              <w:t>наложение административного штрафа</w:t>
            </w:r>
          </w:p>
        </w:tc>
      </w:tr>
      <w:tr w:rsidR="008679F9" w:rsidRPr="000B7BA1" w:rsidTr="008679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62"/>
        </w:trPr>
        <w:tc>
          <w:tcPr>
            <w:tcW w:w="1445" w:type="dxa"/>
            <w:vMerge/>
          </w:tcPr>
          <w:p w:rsidR="00711C93" w:rsidRPr="008679F9" w:rsidRDefault="00711C93" w:rsidP="00711C93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4115" w:type="dxa"/>
            <w:gridSpan w:val="2"/>
            <w:vMerge/>
          </w:tcPr>
          <w:p w:rsidR="00711C93" w:rsidRPr="008679F9" w:rsidRDefault="00711C93" w:rsidP="00711C93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542" w:type="dxa"/>
          </w:tcPr>
          <w:p w:rsidR="00711C93" w:rsidRPr="008679F9" w:rsidRDefault="00711C93" w:rsidP="00711C93">
            <w:pPr>
              <w:rPr>
                <w:sz w:val="24"/>
                <w:szCs w:val="24"/>
              </w:rPr>
            </w:pPr>
            <w:r w:rsidRPr="008679F9">
              <w:rPr>
                <w:sz w:val="24"/>
                <w:szCs w:val="24"/>
              </w:rPr>
              <w:t>на должностных лиц</w:t>
            </w:r>
          </w:p>
        </w:tc>
        <w:tc>
          <w:tcPr>
            <w:tcW w:w="2458" w:type="dxa"/>
          </w:tcPr>
          <w:p w:rsidR="00711C93" w:rsidRPr="008679F9" w:rsidRDefault="00711C93" w:rsidP="00711C93">
            <w:pPr>
              <w:rPr>
                <w:b/>
                <w:sz w:val="24"/>
                <w:szCs w:val="24"/>
              </w:rPr>
            </w:pPr>
            <w:r w:rsidRPr="008679F9">
              <w:rPr>
                <w:b/>
                <w:sz w:val="24"/>
                <w:szCs w:val="24"/>
              </w:rPr>
              <w:t xml:space="preserve">20 – 30 тыс. руб. </w:t>
            </w:r>
            <w:r w:rsidRPr="008679F9">
              <w:rPr>
                <w:sz w:val="24"/>
                <w:szCs w:val="24"/>
              </w:rPr>
              <w:t xml:space="preserve">или </w:t>
            </w:r>
            <w:r w:rsidRPr="008679F9">
              <w:rPr>
                <w:b/>
                <w:sz w:val="24"/>
                <w:szCs w:val="24"/>
              </w:rPr>
              <w:t>дисквалификацию от 1 года до 3 лет</w:t>
            </w:r>
          </w:p>
        </w:tc>
      </w:tr>
      <w:tr w:rsidR="008679F9" w:rsidRPr="000B7BA1" w:rsidTr="008679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62"/>
        </w:trPr>
        <w:tc>
          <w:tcPr>
            <w:tcW w:w="1445" w:type="dxa"/>
            <w:vMerge/>
          </w:tcPr>
          <w:p w:rsidR="00711C93" w:rsidRPr="008679F9" w:rsidRDefault="00711C93" w:rsidP="00711C93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4115" w:type="dxa"/>
            <w:gridSpan w:val="2"/>
            <w:vMerge/>
          </w:tcPr>
          <w:p w:rsidR="00711C93" w:rsidRPr="008679F9" w:rsidRDefault="00711C93" w:rsidP="00711C93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542" w:type="dxa"/>
          </w:tcPr>
          <w:p w:rsidR="00711C93" w:rsidRPr="008679F9" w:rsidRDefault="00711C93" w:rsidP="00711C93">
            <w:pPr>
              <w:rPr>
                <w:sz w:val="24"/>
                <w:szCs w:val="24"/>
              </w:rPr>
            </w:pPr>
            <w:r w:rsidRPr="008679F9">
              <w:rPr>
                <w:sz w:val="24"/>
                <w:szCs w:val="24"/>
              </w:rPr>
              <w:t>на предпринимателей без образования юридического лица</w:t>
            </w:r>
          </w:p>
        </w:tc>
        <w:tc>
          <w:tcPr>
            <w:tcW w:w="2458" w:type="dxa"/>
          </w:tcPr>
          <w:p w:rsidR="00711C93" w:rsidRPr="008679F9" w:rsidRDefault="00711C93" w:rsidP="00711C93">
            <w:pPr>
              <w:rPr>
                <w:b/>
                <w:sz w:val="24"/>
                <w:szCs w:val="24"/>
              </w:rPr>
            </w:pPr>
            <w:r w:rsidRPr="008679F9">
              <w:rPr>
                <w:b/>
                <w:sz w:val="24"/>
                <w:szCs w:val="24"/>
              </w:rPr>
              <w:t>10 – 30 тыс. руб.</w:t>
            </w:r>
          </w:p>
        </w:tc>
      </w:tr>
      <w:tr w:rsidR="008679F9" w:rsidRPr="000B7BA1" w:rsidTr="008679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62"/>
        </w:trPr>
        <w:tc>
          <w:tcPr>
            <w:tcW w:w="1445" w:type="dxa"/>
            <w:vMerge/>
          </w:tcPr>
          <w:p w:rsidR="00711C93" w:rsidRPr="008679F9" w:rsidRDefault="00711C93" w:rsidP="00711C93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4115" w:type="dxa"/>
            <w:gridSpan w:val="2"/>
            <w:vMerge/>
          </w:tcPr>
          <w:p w:rsidR="00711C93" w:rsidRPr="008679F9" w:rsidRDefault="00711C93" w:rsidP="00711C93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542" w:type="dxa"/>
          </w:tcPr>
          <w:p w:rsidR="00711C93" w:rsidRPr="008679F9" w:rsidRDefault="00711C93" w:rsidP="00711C93">
            <w:pPr>
              <w:rPr>
                <w:sz w:val="24"/>
                <w:szCs w:val="24"/>
              </w:rPr>
            </w:pPr>
            <w:r w:rsidRPr="008679F9">
              <w:rPr>
                <w:sz w:val="24"/>
                <w:szCs w:val="24"/>
              </w:rPr>
              <w:t>на юридических лиц</w:t>
            </w:r>
          </w:p>
        </w:tc>
        <w:tc>
          <w:tcPr>
            <w:tcW w:w="2458" w:type="dxa"/>
          </w:tcPr>
          <w:p w:rsidR="00711C93" w:rsidRPr="008679F9" w:rsidRDefault="00711C93" w:rsidP="00711C93">
            <w:pPr>
              <w:rPr>
                <w:b/>
                <w:sz w:val="24"/>
                <w:szCs w:val="24"/>
              </w:rPr>
            </w:pPr>
            <w:r w:rsidRPr="008679F9">
              <w:rPr>
                <w:b/>
                <w:sz w:val="24"/>
                <w:szCs w:val="24"/>
              </w:rPr>
              <w:t>50 – 100 тыс. руб.</w:t>
            </w:r>
          </w:p>
        </w:tc>
      </w:tr>
    </w:tbl>
    <w:p w:rsidR="007150DD" w:rsidRDefault="007150DD" w:rsidP="007150DD"/>
    <w:p w:rsidR="00A33381" w:rsidRDefault="00A33381"/>
    <w:sectPr w:rsidR="00A33381" w:rsidSect="008679F9">
      <w:pgSz w:w="11906" w:h="16838"/>
      <w:pgMar w:top="851" w:right="284" w:bottom="851" w:left="567" w:header="567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38E4" w:rsidRDefault="002038E4" w:rsidP="002038E4">
      <w:pPr>
        <w:spacing w:after="0" w:line="240" w:lineRule="auto"/>
      </w:pPr>
      <w:r>
        <w:separator/>
      </w:r>
    </w:p>
  </w:endnote>
  <w:endnote w:type="continuationSeparator" w:id="0">
    <w:p w:rsidR="002038E4" w:rsidRDefault="002038E4" w:rsidP="002038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38E4" w:rsidRDefault="002038E4" w:rsidP="002038E4">
      <w:pPr>
        <w:spacing w:after="0" w:line="240" w:lineRule="auto"/>
      </w:pPr>
      <w:r>
        <w:separator/>
      </w:r>
    </w:p>
  </w:footnote>
  <w:footnote w:type="continuationSeparator" w:id="0">
    <w:p w:rsidR="002038E4" w:rsidRDefault="002038E4" w:rsidP="002038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070"/>
    <w:rsid w:val="0007656F"/>
    <w:rsid w:val="000777F4"/>
    <w:rsid w:val="00092622"/>
    <w:rsid w:val="0017542B"/>
    <w:rsid w:val="001C6B29"/>
    <w:rsid w:val="002038E4"/>
    <w:rsid w:val="00232D87"/>
    <w:rsid w:val="003B6DF1"/>
    <w:rsid w:val="00424828"/>
    <w:rsid w:val="004B0291"/>
    <w:rsid w:val="004F4DA8"/>
    <w:rsid w:val="005B16C0"/>
    <w:rsid w:val="00626EC0"/>
    <w:rsid w:val="00711C93"/>
    <w:rsid w:val="007150DD"/>
    <w:rsid w:val="00743387"/>
    <w:rsid w:val="008679F9"/>
    <w:rsid w:val="00884FA8"/>
    <w:rsid w:val="00A33381"/>
    <w:rsid w:val="00A500AA"/>
    <w:rsid w:val="00A55B22"/>
    <w:rsid w:val="00AA04EF"/>
    <w:rsid w:val="00AE0222"/>
    <w:rsid w:val="00C605EA"/>
    <w:rsid w:val="00C63070"/>
    <w:rsid w:val="00DC0D77"/>
    <w:rsid w:val="00EC2A0F"/>
    <w:rsid w:val="00EC60A6"/>
    <w:rsid w:val="00F85DFD"/>
    <w:rsid w:val="00FF3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C5DB4909-C4FA-472B-A349-8E82BB503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77F4"/>
  </w:style>
  <w:style w:type="paragraph" w:styleId="1">
    <w:name w:val="heading 1"/>
    <w:basedOn w:val="a"/>
    <w:next w:val="a"/>
    <w:link w:val="10"/>
    <w:uiPriority w:val="9"/>
    <w:qFormat/>
    <w:rsid w:val="000777F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777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777F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777F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777F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777F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777F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777F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777F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50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038E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038E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2038E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038E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777F4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777F4"/>
    <w:rPr>
      <w:rFonts w:ascii="Segoe UI" w:eastAsia="Times New Roman" w:hAnsi="Segoe UI" w:cs="Segoe UI"/>
      <w:sz w:val="18"/>
      <w:szCs w:val="18"/>
      <w:lang w:eastAsia="ru-RU"/>
    </w:rPr>
  </w:style>
  <w:style w:type="paragraph" w:styleId="aa">
    <w:name w:val="No Spacing"/>
    <w:link w:val="ab"/>
    <w:uiPriority w:val="1"/>
    <w:qFormat/>
    <w:rsid w:val="000777F4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0777F4"/>
  </w:style>
  <w:style w:type="character" w:customStyle="1" w:styleId="10">
    <w:name w:val="Заголовок 1 Знак"/>
    <w:basedOn w:val="a0"/>
    <w:link w:val="1"/>
    <w:uiPriority w:val="9"/>
    <w:rsid w:val="000777F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777F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777F4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777F4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0777F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0777F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0777F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0777F4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777F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c">
    <w:name w:val="caption"/>
    <w:basedOn w:val="a"/>
    <w:next w:val="a"/>
    <w:uiPriority w:val="35"/>
    <w:semiHidden/>
    <w:unhideWhenUsed/>
    <w:qFormat/>
    <w:rsid w:val="000777F4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d">
    <w:name w:val="Title"/>
    <w:basedOn w:val="a"/>
    <w:next w:val="a"/>
    <w:link w:val="ae"/>
    <w:uiPriority w:val="10"/>
    <w:qFormat/>
    <w:rsid w:val="000777F4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0777F4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f">
    <w:name w:val="Subtitle"/>
    <w:basedOn w:val="a"/>
    <w:next w:val="a"/>
    <w:link w:val="af0"/>
    <w:uiPriority w:val="11"/>
    <w:qFormat/>
    <w:rsid w:val="000777F4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0777F4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f1">
    <w:name w:val="Strong"/>
    <w:basedOn w:val="a0"/>
    <w:uiPriority w:val="22"/>
    <w:qFormat/>
    <w:rsid w:val="000777F4"/>
    <w:rPr>
      <w:b/>
      <w:bCs/>
    </w:rPr>
  </w:style>
  <w:style w:type="character" w:styleId="af2">
    <w:name w:val="Emphasis"/>
    <w:basedOn w:val="a0"/>
    <w:uiPriority w:val="20"/>
    <w:qFormat/>
    <w:rsid w:val="000777F4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0777F4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777F4"/>
    <w:rPr>
      <w:i/>
      <w:iCs/>
      <w:color w:val="000000" w:themeColor="text1"/>
    </w:rPr>
  </w:style>
  <w:style w:type="paragraph" w:styleId="af3">
    <w:name w:val="Intense Quote"/>
    <w:basedOn w:val="a"/>
    <w:next w:val="a"/>
    <w:link w:val="af4"/>
    <w:uiPriority w:val="30"/>
    <w:qFormat/>
    <w:rsid w:val="000777F4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0777F4"/>
    <w:rPr>
      <w:b/>
      <w:bCs/>
      <w:i/>
      <w:iCs/>
      <w:color w:val="5B9BD5" w:themeColor="accent1"/>
    </w:rPr>
  </w:style>
  <w:style w:type="character" w:styleId="af5">
    <w:name w:val="Subtle Emphasis"/>
    <w:basedOn w:val="a0"/>
    <w:uiPriority w:val="19"/>
    <w:qFormat/>
    <w:rsid w:val="000777F4"/>
    <w:rPr>
      <w:i/>
      <w:iCs/>
      <w:color w:val="808080" w:themeColor="text1" w:themeTint="7F"/>
    </w:rPr>
  </w:style>
  <w:style w:type="character" w:styleId="af6">
    <w:name w:val="Intense Emphasis"/>
    <w:basedOn w:val="a0"/>
    <w:uiPriority w:val="21"/>
    <w:qFormat/>
    <w:rsid w:val="000777F4"/>
    <w:rPr>
      <w:b/>
      <w:bCs/>
      <w:i/>
      <w:iCs/>
      <w:color w:val="5B9BD5" w:themeColor="accent1"/>
    </w:rPr>
  </w:style>
  <w:style w:type="character" w:styleId="af7">
    <w:name w:val="Subtle Reference"/>
    <w:basedOn w:val="a0"/>
    <w:uiPriority w:val="31"/>
    <w:qFormat/>
    <w:rsid w:val="000777F4"/>
    <w:rPr>
      <w:smallCaps/>
      <w:color w:val="ED7D31" w:themeColor="accent2"/>
      <w:u w:val="single"/>
    </w:rPr>
  </w:style>
  <w:style w:type="character" w:styleId="af8">
    <w:name w:val="Intense Reference"/>
    <w:basedOn w:val="a0"/>
    <w:uiPriority w:val="32"/>
    <w:qFormat/>
    <w:rsid w:val="000777F4"/>
    <w:rPr>
      <w:b/>
      <w:bCs/>
      <w:smallCaps/>
      <w:color w:val="ED7D31" w:themeColor="accent2"/>
      <w:spacing w:val="5"/>
      <w:u w:val="single"/>
    </w:rPr>
  </w:style>
  <w:style w:type="character" w:styleId="af9">
    <w:name w:val="Book Title"/>
    <w:basedOn w:val="a0"/>
    <w:uiPriority w:val="33"/>
    <w:qFormat/>
    <w:rsid w:val="000777F4"/>
    <w:rPr>
      <w:b/>
      <w:bCs/>
      <w:smallCaps/>
      <w:spacing w:val="5"/>
    </w:rPr>
  </w:style>
  <w:style w:type="paragraph" w:styleId="afa">
    <w:name w:val="TOC Heading"/>
    <w:basedOn w:val="1"/>
    <w:next w:val="a"/>
    <w:uiPriority w:val="39"/>
    <w:semiHidden/>
    <w:unhideWhenUsed/>
    <w:qFormat/>
    <w:rsid w:val="000777F4"/>
    <w:pPr>
      <w:outlineLvl w:val="9"/>
    </w:pPr>
  </w:style>
  <w:style w:type="paragraph" w:styleId="afb">
    <w:name w:val="List Paragraph"/>
    <w:basedOn w:val="a"/>
    <w:uiPriority w:val="34"/>
    <w:qFormat/>
    <w:rsid w:val="000777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D4E8DDEB924EEF920BAB385CC3FD76A1FDDDE40CDFD31918BC446E787041F4597CD592FEDFaFoEA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consultantplus://offline/ref=D4E8DDEB924EEF920BAB385CC3FD76A1FDDDE40CDFD31918BC446E787041F4597CD592FEDFFBAF11a5oEA" TargetMode="External"/><Relationship Id="rId5" Type="http://schemas.openxmlformats.org/officeDocument/2006/relationships/endnotes" Target="endnotes.xml"/><Relationship Id="rId10" Type="http://schemas.openxmlformats.org/officeDocument/2006/relationships/hyperlink" Target="consultantplus://offline/ref=D4E8DDEB924EEF920BAB385CC3FD76A1FDDDE40CDFD31918BC446E787041F4597CD592FEDFFBAE18a5o6A" TargetMode="External"/><Relationship Id="rId4" Type="http://schemas.openxmlformats.org/officeDocument/2006/relationships/footnotes" Target="footnotes.xml"/><Relationship Id="rId9" Type="http://schemas.openxmlformats.org/officeDocument/2006/relationships/hyperlink" Target="consultantplus://offline/ref=D4E8DDEB924EEF920BAB385CC3FD76A1FED8E308DBDC1918BC446E787041F4597CD592FEDFF9AB1Fa5o0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647</Words>
  <Characters>3690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ПАМЯТКА РАБОТОДАТЕЛЮ                                                                                 </vt:lpstr>
    </vt:vector>
  </TitlesOfParts>
  <Company/>
  <LinksUpToDate>false</LinksUpToDate>
  <CharactersWithSpaces>4329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 РАБОТОДАТЕЛЮ                                                                                 </dc:title>
  <dc:subject>о мерах административной ответственности работодателей за нарушение норм трудового законодательства, в том числе в части не оформления (либо ненадлежащего оформления) трудовых отношений с работником</dc:subject>
  <dc:creator/>
  <cp:keywords/>
  <dc:description/>
  <cp:lastModifiedBy>ИАО Елена Багаева</cp:lastModifiedBy>
  <cp:revision>24</cp:revision>
  <cp:lastPrinted>2021-02-25T12:11:00Z</cp:lastPrinted>
  <dcterms:created xsi:type="dcterms:W3CDTF">2021-02-25T09:06:00Z</dcterms:created>
  <dcterms:modified xsi:type="dcterms:W3CDTF">2025-07-31T07:51:00Z</dcterms:modified>
</cp:coreProperties>
</file>